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872" w:rsidRDefault="00C33872">
      <w:r>
        <w:t>OJCL Executive Board, Changeover Meeting, Minutes</w:t>
      </w:r>
    </w:p>
    <w:p w:rsidR="00941CA6" w:rsidRDefault="00812A48">
      <w:r>
        <w:t xml:space="preserve">At 10:18 AM, </w:t>
      </w:r>
      <w:r w:rsidR="00C33872">
        <w:t xml:space="preserve">President Heather Smith </w:t>
      </w:r>
      <w:r>
        <w:t xml:space="preserve">called </w:t>
      </w:r>
      <w:r w:rsidR="00C33872">
        <w:t xml:space="preserve">the Changeover Meeting </w:t>
      </w:r>
      <w:r>
        <w:t>to order. WASSUP OJCL BOARD???</w:t>
      </w:r>
    </w:p>
    <w:p w:rsidR="00C33872" w:rsidRDefault="00C33872">
      <w:r>
        <w:t>At 10:19, Secretary Elizabeth Boor gave the minutes from Winter Planning Meeting on February 4, 2012.</w:t>
      </w:r>
    </w:p>
    <w:p w:rsidR="00812A48" w:rsidRDefault="00812A48" w:rsidP="00812A48">
      <w:r>
        <w:t>Immediately following, each of the previous officers gave</w:t>
      </w:r>
      <w:r w:rsidR="006F5377">
        <w:t xml:space="preserve"> final </w:t>
      </w:r>
      <w:r>
        <w:t>reports on what they did in the past year. Details of each are given in the packet distributed to those attending.</w:t>
      </w:r>
    </w:p>
    <w:p w:rsidR="00812A48" w:rsidRDefault="00812A48" w:rsidP="00812A48">
      <w:r>
        <w:t>1</w:t>
      </w:r>
      <w:r w:rsidRPr="00812A48">
        <w:rPr>
          <w:vertAlign w:val="superscript"/>
        </w:rPr>
        <w:t>st</w:t>
      </w:r>
      <w:r>
        <w:t xml:space="preserve"> Vice President Mark Samaan, unable to attend the meeting sent his report in Greek. Chirite?</w:t>
      </w:r>
    </w:p>
    <w:p w:rsidR="00812A48" w:rsidRDefault="00812A48" w:rsidP="00812A48">
      <w:r>
        <w:t>At 10:25, the voting for the positions of Historian and Torch Editor began, as did discussions on each of the candidates.</w:t>
      </w:r>
    </w:p>
    <w:p w:rsidR="00812A48" w:rsidRDefault="00812A48" w:rsidP="00812A48">
      <w:r>
        <w:t>At 10:27, the floor was opened to discuss the position of Historian.</w:t>
      </w:r>
    </w:p>
    <w:p w:rsidR="00812A48" w:rsidRDefault="00812A48" w:rsidP="00812A48">
      <w:r>
        <w:t>At 10:27, Becky Steffen</w:t>
      </w:r>
      <w:r w:rsidR="00DB4E18">
        <w:t xml:space="preserve"> of Westlake High School </w:t>
      </w:r>
      <w:r>
        <w:t>was unanimously voted to be Historian. Record timing</w:t>
      </w:r>
      <w:r w:rsidR="00DB4E18">
        <w:t>.</w:t>
      </w:r>
      <w:r>
        <w:t xml:space="preserve"> </w:t>
      </w:r>
    </w:p>
    <w:p w:rsidR="00812A48" w:rsidRDefault="00812A48" w:rsidP="00812A48">
      <w:r>
        <w:t>At 10:28, the floor was opened to discuss the position of Torch Editor. It was decided that each of the candidates was well-qualified for the position, so much discussion ensued… I’ll be back in a second…</w:t>
      </w:r>
    </w:p>
    <w:p w:rsidR="00DB4E18" w:rsidRDefault="00DB4E18" w:rsidP="00812A48">
      <w:r>
        <w:t>At 10:52, debate/talking ended, and the voting began. We’d like to thank everyone for sending in their applications for Historian and Editor.</w:t>
      </w:r>
    </w:p>
    <w:p w:rsidR="00812A48" w:rsidRDefault="00DB4E18" w:rsidP="00812A48">
      <w:r>
        <w:t>At 10:53, Regina Merrill of Summit Country Day was voted to be Torch Editor.</w:t>
      </w:r>
    </w:p>
    <w:p w:rsidR="00C33872" w:rsidRDefault="00C33872" w:rsidP="00812A48">
      <w:r>
        <w:t>At 10:55, a possible amendment and new by-law was brought up concerning the OJCL page and website (what posts were allowed, if there should be administrators, etc.)</w:t>
      </w:r>
    </w:p>
    <w:p w:rsidR="00C33872" w:rsidRDefault="00C33872" w:rsidP="00812A48">
      <w:r>
        <w:t>At 11:06, a recap of the 2012 State Convention was given.</w:t>
      </w:r>
      <w:r w:rsidR="00DD495A">
        <w:t xml:space="preserve"> Overall, it was very successful.</w:t>
      </w:r>
    </w:p>
    <w:p w:rsidR="00853072" w:rsidRDefault="002A7DC5" w:rsidP="00DD495A">
      <w:r>
        <w:t xml:space="preserve">It was agreed that SE/CE Gubernator Nick Grewal’s Project Linus event at State Convention was successful. In addition, state chairs brought up that there was an overflow of the Ramada </w:t>
      </w:r>
      <w:r w:rsidR="00CC0B52">
        <w:t>Hotel.</w:t>
      </w:r>
      <w:r w:rsidR="00DF2AD6">
        <w:t xml:space="preserve"> Colloquia were also well advertised and thereby attended.</w:t>
      </w:r>
      <w:r w:rsidR="00687D9C">
        <w:t xml:space="preserve"> The program’s game played on Friday night with Hercules’s labors was a good way for some people to spend time during project registration. </w:t>
      </w:r>
      <w:r w:rsidR="0082625C">
        <w:t>The ma</w:t>
      </w:r>
      <w:r w:rsidR="003E214A">
        <w:t>ssive posters with the schedule</w:t>
      </w:r>
      <w:r w:rsidR="0082625C">
        <w:t xml:space="preserve"> on each floor was very helpful. </w:t>
      </w:r>
      <w:r w:rsidR="003E214A">
        <w:t xml:space="preserve">Maybe we could have an app or some page on the website with the condensed schedule (that </w:t>
      </w:r>
      <w:r w:rsidR="00F46E5B">
        <w:t>was actually available this year).</w:t>
      </w:r>
      <w:r w:rsidR="00853072">
        <w:t xml:space="preserve"> </w:t>
      </w:r>
      <w:r w:rsidR="009037C3">
        <w:t>Maybe we can include key events in the PowerPoint.</w:t>
      </w:r>
    </w:p>
    <w:p w:rsidR="00DD67A2" w:rsidRDefault="00DD67A2" w:rsidP="00DD495A">
      <w:r>
        <w:t>At 11:33, discussion on the 2012 National Convention began.</w:t>
      </w:r>
      <w:r w:rsidR="001B4832">
        <w:t xml:space="preserve"> Most officers will be attending, SO YOU SHOULD TOO.</w:t>
      </w:r>
      <w:r w:rsidR="00D04B95">
        <w:t xml:space="preserve"> Talk to someone who would probably know how transportation will go down.</w:t>
      </w:r>
      <w:r w:rsidR="00654904">
        <w:t xml:space="preserve"> Also, start thinking about pre-convention</w:t>
      </w:r>
      <w:r w:rsidR="009D5D77">
        <w:t xml:space="preserve"> and convention projects!!!</w:t>
      </w:r>
      <w:r w:rsidR="0034059E">
        <w:t xml:space="preserve"> Just a reminder: you can use projects from state convention as long as the project has not been used at nationals and has been made </w:t>
      </w:r>
      <w:r w:rsidR="00D04D4B">
        <w:t>in the year before.</w:t>
      </w:r>
    </w:p>
    <w:p w:rsidR="001255F8" w:rsidRDefault="001255F8" w:rsidP="00DD495A">
      <w:r>
        <w:lastRenderedPageBreak/>
        <w:t xml:space="preserve">At 11:39, </w:t>
      </w:r>
      <w:r w:rsidR="00A30ADB">
        <w:t xml:space="preserve">t-shirt ideas were given by President Heather Smith. The one we like concerns Professor Calamitous from the TV show </w:t>
      </w:r>
      <w:r w:rsidR="00A30ADB">
        <w:rPr>
          <w:i/>
        </w:rPr>
        <w:t>Jimmy Neutron</w:t>
      </w:r>
      <w:r w:rsidR="00A30ADB">
        <w:t>, notorious for not finishing anything. It would say “He who has begun has half the”</w:t>
      </w:r>
      <w:r w:rsidR="00E420EA">
        <w:t>.</w:t>
      </w:r>
      <w:r w:rsidR="00AB4B51">
        <w:t xml:space="preserve"> We would leave it like that. The full theme, by the way, is “He who has begun has half the deed done.”</w:t>
      </w:r>
    </w:p>
    <w:p w:rsidR="006634D1" w:rsidRDefault="006634D1" w:rsidP="00DD495A">
      <w:r>
        <w:t xml:space="preserve">At 11:43, Treasurer Mohammed Patel talked about spirit. </w:t>
      </w:r>
      <w:r w:rsidR="00A5372E">
        <w:t xml:space="preserve">A little preview for you guys: We’ll be having a </w:t>
      </w:r>
      <w:r>
        <w:t>Wright brothers</w:t>
      </w:r>
      <w:r w:rsidR="00A5372E">
        <w:t>/aviation theme, complete with purple and gold beanies</w:t>
      </w:r>
      <w:r w:rsidR="00013916">
        <w:t xml:space="preserve"> and plane/flying things.</w:t>
      </w:r>
    </w:p>
    <w:p w:rsidR="00FA298F" w:rsidRDefault="00061CD0" w:rsidP="00DD495A">
      <w:r>
        <w:t>At 11:53, the board went over MADD and other regional matters.</w:t>
      </w:r>
    </w:p>
    <w:p w:rsidR="00FA298F" w:rsidRDefault="00AE630F" w:rsidP="00DD495A">
      <w:r>
        <w:t xml:space="preserve">SW Gubernator Lauren Salem stated </w:t>
      </w:r>
      <w:r w:rsidR="008F6BFF">
        <w:t xml:space="preserve">her ideas. Lauren said </w:t>
      </w:r>
      <w:r>
        <w:t xml:space="preserve">that because of the large number of parks, we should try to accomplish something </w:t>
      </w:r>
      <w:r w:rsidR="00FA298F">
        <w:t>outdoors for the service event.</w:t>
      </w:r>
    </w:p>
    <w:p w:rsidR="00FA298F" w:rsidRDefault="0016606F" w:rsidP="00DD495A">
      <w:r>
        <w:t xml:space="preserve">NE </w:t>
      </w:r>
      <w:r w:rsidR="00864CF8">
        <w:t xml:space="preserve">Ryan Thaxton </w:t>
      </w:r>
      <w:r>
        <w:t>talked about trying to work with a children’s hospital in his region</w:t>
      </w:r>
      <w:r w:rsidR="00FA298F">
        <w:t>; the possibility of making a donation to the hospital was mentioned</w:t>
      </w:r>
      <w:r>
        <w:t>.</w:t>
      </w:r>
    </w:p>
    <w:p w:rsidR="00487997" w:rsidRDefault="00487997" w:rsidP="00DD495A">
      <w:r>
        <w:t>NW Narayan Sundarajan gave ideas about working with the Gathering Place, which deals with helping cancer patients, Medwish International, Cleveland Metroparks, Cleveland Food Bank, and the Ronald McDonald house.</w:t>
      </w:r>
    </w:p>
    <w:p w:rsidR="00061CD0" w:rsidRDefault="0016606F" w:rsidP="00DD495A">
      <w:r>
        <w:t>SE/Central Gubernator Will Emery was unable to attend, but he says hi.</w:t>
      </w:r>
    </w:p>
    <w:p w:rsidR="00FA298F" w:rsidRDefault="006F5377" w:rsidP="00DD495A">
      <w:r>
        <w:t xml:space="preserve">At 12:01, Nick Grewal gave some </w:t>
      </w:r>
      <w:r w:rsidR="004B4119">
        <w:t xml:space="preserve">importation information and </w:t>
      </w:r>
      <w:r>
        <w:t>dates/deadlines for gubernators.</w:t>
      </w:r>
    </w:p>
    <w:p w:rsidR="006F5377" w:rsidRDefault="006F5377" w:rsidP="00DD495A">
      <w:r>
        <w:t>At 12:</w:t>
      </w:r>
      <w:r w:rsidR="00B946BC">
        <w:t>14</w:t>
      </w:r>
      <w:r>
        <w:t>, statements of goals by the 2012-2013 Executive Board</w:t>
      </w:r>
      <w:r w:rsidR="00C33E08">
        <w:t xml:space="preserve"> </w:t>
      </w:r>
      <w:r>
        <w:t>were given.</w:t>
      </w:r>
    </w:p>
    <w:p w:rsidR="0049024E" w:rsidRDefault="0049024E" w:rsidP="0049024E">
      <w:pPr>
        <w:ind w:left="720" w:hanging="720"/>
      </w:pPr>
      <w:r>
        <w:t>At 12:20, we paused for lunch</w:t>
      </w:r>
      <w:r w:rsidR="004F0283">
        <w:t xml:space="preserve"> and a picture</w:t>
      </w:r>
      <w:r>
        <w:t>.</w:t>
      </w:r>
      <w:r w:rsidR="004F0283">
        <w:t xml:space="preserve"> I had a sandwich, and it was delightful.</w:t>
      </w:r>
    </w:p>
    <w:p w:rsidR="0011310D" w:rsidRDefault="0011310D" w:rsidP="00DD495A">
      <w:r>
        <w:t>At 12:</w:t>
      </w:r>
      <w:r w:rsidR="00FB62CD">
        <w:t xml:space="preserve">43, the state chairs thanked and commended the 2011-2012 board </w:t>
      </w:r>
      <w:r w:rsidR="00CA383E">
        <w:t xml:space="preserve">(we’ll miss you guys! </w:t>
      </w:r>
      <w:r w:rsidR="00CA383E">
        <w:sym w:font="Wingdings" w:char="F04C"/>
      </w:r>
      <w:r w:rsidR="00CA383E">
        <w:t xml:space="preserve">) </w:t>
      </w:r>
      <w:r w:rsidR="00FB62CD">
        <w:t xml:space="preserve">for their great work and challenged the new 2012-2013 board to dare to be better. </w:t>
      </w:r>
    </w:p>
    <w:p w:rsidR="0011310D" w:rsidRDefault="0011310D" w:rsidP="00DD495A">
      <w:r>
        <w:t>At 12:</w:t>
      </w:r>
      <w:r w:rsidR="00912D59">
        <w:t>51</w:t>
      </w:r>
      <w:r>
        <w:t>, President Heather Smith adjourned the meeting.</w:t>
      </w:r>
      <w:r w:rsidR="00D354E4">
        <w:t xml:space="preserve"> Back to my humdrum life in Cincinnati… Hmm… I like that word… humdrum. Okay, well that’s it. Thanks for reading.</w:t>
      </w:r>
    </w:p>
    <w:p w:rsidR="00A5372E" w:rsidRDefault="000B7055">
      <w:r>
        <w:t>September 8 and February 2 (or whatever the first Saturday is) are the dates for our next meetings. Convention is mid-March, and officers are to be present on Thursday night.</w:t>
      </w:r>
      <w:r w:rsidR="0050671F">
        <w:t xml:space="preserve"> Hopefully I’ll see you guys at the pre-Nationals picnic!</w:t>
      </w:r>
    </w:p>
    <w:p w:rsidR="00DD495A" w:rsidRDefault="00770F5D" w:rsidP="00DD495A">
      <w:r>
        <w:t>*N. B. I think I’ll be sending more condensed minutes in the future…</w:t>
      </w:r>
      <w:r w:rsidR="001421D1">
        <w:t xml:space="preserve"> Also, I wrote these minutes, thinking that I’d be posting them on the OJCL website.</w:t>
      </w:r>
      <w:r w:rsidR="00F60711">
        <w:t xml:space="preserve"> Lastly, don’t forget Bobby’s amendment on the back of the packet Mr. Dean gave us.</w:t>
      </w:r>
    </w:p>
    <w:sectPr w:rsidR="00DD495A" w:rsidSect="0094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6D4"/>
    <w:multiLevelType w:val="hybridMultilevel"/>
    <w:tmpl w:val="31C2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B22B29"/>
    <w:multiLevelType w:val="hybridMultilevel"/>
    <w:tmpl w:val="146E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12A48"/>
    <w:rsid w:val="00013916"/>
    <w:rsid w:val="00061CD0"/>
    <w:rsid w:val="000B7055"/>
    <w:rsid w:val="0011310D"/>
    <w:rsid w:val="001255F8"/>
    <w:rsid w:val="001421D1"/>
    <w:rsid w:val="0016606F"/>
    <w:rsid w:val="00185144"/>
    <w:rsid w:val="001B4832"/>
    <w:rsid w:val="002A7DC5"/>
    <w:rsid w:val="0034059E"/>
    <w:rsid w:val="003E214A"/>
    <w:rsid w:val="00487997"/>
    <w:rsid w:val="0049024E"/>
    <w:rsid w:val="004B4119"/>
    <w:rsid w:val="004C62BB"/>
    <w:rsid w:val="004F0283"/>
    <w:rsid w:val="004F6D26"/>
    <w:rsid w:val="0050671F"/>
    <w:rsid w:val="00654904"/>
    <w:rsid w:val="006634D1"/>
    <w:rsid w:val="00687D9C"/>
    <w:rsid w:val="006F5377"/>
    <w:rsid w:val="00770F5D"/>
    <w:rsid w:val="00812A48"/>
    <w:rsid w:val="0082625C"/>
    <w:rsid w:val="00853072"/>
    <w:rsid w:val="00864CF8"/>
    <w:rsid w:val="008D1C1D"/>
    <w:rsid w:val="008F6BFF"/>
    <w:rsid w:val="009037C3"/>
    <w:rsid w:val="00912D59"/>
    <w:rsid w:val="00941CA6"/>
    <w:rsid w:val="009D5D77"/>
    <w:rsid w:val="00A30ADB"/>
    <w:rsid w:val="00A5372E"/>
    <w:rsid w:val="00AB4B51"/>
    <w:rsid w:val="00AE630F"/>
    <w:rsid w:val="00AF2534"/>
    <w:rsid w:val="00B5212B"/>
    <w:rsid w:val="00B946BC"/>
    <w:rsid w:val="00BA71DA"/>
    <w:rsid w:val="00C33872"/>
    <w:rsid w:val="00C33E08"/>
    <w:rsid w:val="00CA383E"/>
    <w:rsid w:val="00CC0B52"/>
    <w:rsid w:val="00D04B95"/>
    <w:rsid w:val="00D04D4B"/>
    <w:rsid w:val="00D354E4"/>
    <w:rsid w:val="00D416A1"/>
    <w:rsid w:val="00DB4E18"/>
    <w:rsid w:val="00DD495A"/>
    <w:rsid w:val="00DD67A2"/>
    <w:rsid w:val="00DF2AD6"/>
    <w:rsid w:val="00E420EA"/>
    <w:rsid w:val="00F46E5B"/>
    <w:rsid w:val="00F60711"/>
    <w:rsid w:val="00FA298F"/>
    <w:rsid w:val="00FB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A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223</cp:revision>
  <dcterms:created xsi:type="dcterms:W3CDTF">2012-04-21T14:34:00Z</dcterms:created>
  <dcterms:modified xsi:type="dcterms:W3CDTF">2012-04-21T16:51:00Z</dcterms:modified>
</cp:coreProperties>
</file>