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91D0" w14:textId="391F9CEE" w:rsidR="00AB26AB" w:rsidRPr="00E83D73" w:rsidRDefault="00534046" w:rsidP="009A4C33">
      <w:pPr>
        <w:spacing w:line="360" w:lineRule="atLeast"/>
        <w:jc w:val="center"/>
        <w:rPr>
          <w:rFonts w:ascii="Garamond" w:hAnsi="Garamond" w:cs="Tahoma"/>
          <w:b/>
          <w:sz w:val="44"/>
          <w:szCs w:val="44"/>
        </w:rPr>
      </w:pPr>
      <w:r w:rsidRPr="00E83D73">
        <w:rPr>
          <w:rFonts w:ascii="Garamond" w:hAnsi="Garamond" w:cs="Tahoma"/>
          <w:b/>
          <w:sz w:val="44"/>
          <w:szCs w:val="44"/>
        </w:rPr>
        <w:t>20</w:t>
      </w:r>
      <w:r w:rsidR="00435BBF">
        <w:rPr>
          <w:rFonts w:ascii="Garamond" w:hAnsi="Garamond" w:cs="Tahoma"/>
          <w:b/>
          <w:sz w:val="44"/>
          <w:szCs w:val="44"/>
        </w:rPr>
        <w:t>2</w:t>
      </w:r>
      <w:r w:rsidR="00103337">
        <w:rPr>
          <w:rFonts w:ascii="Garamond" w:hAnsi="Garamond" w:cs="Tahoma"/>
          <w:b/>
          <w:sz w:val="44"/>
          <w:szCs w:val="44"/>
        </w:rPr>
        <w:t>4</w:t>
      </w:r>
      <w:r w:rsidR="006C735A">
        <w:rPr>
          <w:rFonts w:ascii="Garamond" w:hAnsi="Garamond" w:cs="Tahoma"/>
          <w:b/>
          <w:sz w:val="44"/>
          <w:szCs w:val="44"/>
        </w:rPr>
        <w:t xml:space="preserve"> Pegasus</w:t>
      </w:r>
      <w:r w:rsidR="009A4C33" w:rsidRPr="00E83D73">
        <w:rPr>
          <w:rFonts w:ascii="Garamond" w:hAnsi="Garamond" w:cs="Tahoma"/>
          <w:b/>
          <w:sz w:val="44"/>
          <w:szCs w:val="44"/>
        </w:rPr>
        <w:t xml:space="preserve"> Mythology Exam</w:t>
      </w:r>
    </w:p>
    <w:p w14:paraId="609D7BBD" w14:textId="77777777" w:rsidR="00AB26AB" w:rsidRDefault="009A4C33" w:rsidP="00435BBF">
      <w:pPr>
        <w:spacing w:line="360" w:lineRule="atLeast"/>
        <w:rPr>
          <w:rFonts w:ascii="Garamond" w:hAnsi="Garamond" w:cs="Tahoma"/>
          <w:sz w:val="28"/>
          <w:szCs w:val="28"/>
        </w:rPr>
      </w:pPr>
      <w:r w:rsidRPr="00E83D73">
        <w:rPr>
          <w:rFonts w:ascii="Garamond" w:hAnsi="Garamond" w:cs="Tahoma"/>
          <w:sz w:val="28"/>
          <w:szCs w:val="28"/>
        </w:rPr>
        <w:tab/>
      </w:r>
    </w:p>
    <w:p w14:paraId="6E3079E7" w14:textId="28458A0B" w:rsidR="009A4C33" w:rsidRDefault="006C735A" w:rsidP="00435BBF">
      <w:pPr>
        <w:spacing w:line="360" w:lineRule="atLeast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The Pegasus</w:t>
      </w:r>
      <w:r w:rsidR="00EC21C3">
        <w:rPr>
          <w:rFonts w:ascii="Garamond" w:hAnsi="Garamond" w:cs="Tahoma"/>
          <w:sz w:val="28"/>
          <w:szCs w:val="28"/>
        </w:rPr>
        <w:t xml:space="preserve"> Mythology Exam is a</w:t>
      </w:r>
      <w:r w:rsidR="009A4C33" w:rsidRPr="00E83D73">
        <w:rPr>
          <w:rFonts w:ascii="Garamond" w:hAnsi="Garamond" w:cs="Tahoma"/>
          <w:sz w:val="28"/>
          <w:szCs w:val="28"/>
        </w:rPr>
        <w:t xml:space="preserve"> multip</w:t>
      </w:r>
      <w:r w:rsidR="00262FDF">
        <w:rPr>
          <w:rFonts w:ascii="Garamond" w:hAnsi="Garamond" w:cs="Tahoma"/>
          <w:sz w:val="28"/>
          <w:szCs w:val="28"/>
        </w:rPr>
        <w:t>le-</w:t>
      </w:r>
      <w:r w:rsidR="00435BBF">
        <w:rPr>
          <w:rFonts w:ascii="Garamond" w:hAnsi="Garamond" w:cs="Tahoma"/>
          <w:sz w:val="28"/>
          <w:szCs w:val="28"/>
        </w:rPr>
        <w:t>choice test given every February</w:t>
      </w:r>
      <w:r w:rsidR="00EC21C3">
        <w:rPr>
          <w:rFonts w:ascii="Garamond" w:hAnsi="Garamond" w:cs="Tahoma"/>
          <w:sz w:val="28"/>
          <w:szCs w:val="28"/>
        </w:rPr>
        <w:t xml:space="preserve"> to over </w:t>
      </w:r>
      <w:r w:rsidR="00130758">
        <w:rPr>
          <w:rFonts w:ascii="Garamond" w:hAnsi="Garamond" w:cs="Tahoma"/>
          <w:sz w:val="28"/>
          <w:szCs w:val="28"/>
        </w:rPr>
        <w:t>5</w:t>
      </w:r>
      <w:r w:rsidR="00EC21C3">
        <w:rPr>
          <w:rFonts w:ascii="Garamond" w:hAnsi="Garamond" w:cs="Tahoma"/>
          <w:sz w:val="28"/>
          <w:szCs w:val="28"/>
        </w:rPr>
        <w:t>,000 middle</w:t>
      </w:r>
      <w:r w:rsidR="009A4C33" w:rsidRPr="00E83D73">
        <w:rPr>
          <w:rFonts w:ascii="Garamond" w:hAnsi="Garamond" w:cs="Tahoma"/>
          <w:sz w:val="28"/>
          <w:szCs w:val="28"/>
        </w:rPr>
        <w:t xml:space="preserve"> school students from</w:t>
      </w:r>
      <w:r w:rsidR="00086585">
        <w:rPr>
          <w:rFonts w:ascii="Garamond" w:hAnsi="Garamond" w:cs="Tahoma"/>
          <w:sz w:val="28"/>
          <w:szCs w:val="28"/>
        </w:rPr>
        <w:t xml:space="preserve"> over 300 schools</w:t>
      </w:r>
      <w:r w:rsidR="009A4C33" w:rsidRPr="00E83D73">
        <w:rPr>
          <w:rFonts w:ascii="Garamond" w:hAnsi="Garamond" w:cs="Tahoma"/>
          <w:sz w:val="28"/>
          <w:szCs w:val="28"/>
        </w:rPr>
        <w:t xml:space="preserve"> across the United</w:t>
      </w:r>
      <w:r w:rsidR="00435BBF">
        <w:rPr>
          <w:rFonts w:ascii="Garamond" w:hAnsi="Garamond" w:cs="Tahoma"/>
          <w:sz w:val="28"/>
          <w:szCs w:val="28"/>
        </w:rPr>
        <w:t xml:space="preserve"> States.  This exam </w:t>
      </w:r>
      <w:r w:rsidR="00EC21C3">
        <w:rPr>
          <w:rFonts w:ascii="Garamond" w:hAnsi="Garamond" w:cs="Tahoma"/>
          <w:sz w:val="28"/>
          <w:szCs w:val="28"/>
        </w:rPr>
        <w:t xml:space="preserve">includes the origins of the classical gods, the rule of the Olympians, and </w:t>
      </w:r>
      <w:r w:rsidR="00086585">
        <w:rPr>
          <w:rFonts w:ascii="Garamond" w:hAnsi="Garamond" w:cs="Tahoma"/>
          <w:sz w:val="28"/>
          <w:szCs w:val="28"/>
        </w:rPr>
        <w:t xml:space="preserve">a special section on </w:t>
      </w:r>
      <w:r w:rsidR="00103337">
        <w:rPr>
          <w:rFonts w:ascii="Garamond" w:hAnsi="Garamond" w:cs="Tahoma"/>
          <w:sz w:val="28"/>
          <w:szCs w:val="28"/>
        </w:rPr>
        <w:t>Heracles and his 12 Labors</w:t>
      </w:r>
      <w:r w:rsidR="00130758">
        <w:rPr>
          <w:rFonts w:ascii="Garamond" w:hAnsi="Garamond" w:cs="Tahoma"/>
          <w:sz w:val="28"/>
          <w:szCs w:val="28"/>
        </w:rPr>
        <w:t>.</w:t>
      </w:r>
    </w:p>
    <w:p w14:paraId="6BB9D72C" w14:textId="5380AB18" w:rsidR="00471AF7" w:rsidRDefault="00471AF7" w:rsidP="00435BBF">
      <w:pPr>
        <w:spacing w:line="360" w:lineRule="atLeast"/>
        <w:rPr>
          <w:rFonts w:ascii="Garamond" w:hAnsi="Garamond" w:cs="Tahoma"/>
          <w:sz w:val="28"/>
          <w:szCs w:val="28"/>
        </w:rPr>
      </w:pPr>
    </w:p>
    <w:p w14:paraId="7EC5F8FB" w14:textId="0A6882C8" w:rsidR="00AB26AB" w:rsidRPr="00103337" w:rsidRDefault="007E571D" w:rsidP="00BB0882">
      <w:pPr>
        <w:spacing w:line="360" w:lineRule="atLeast"/>
        <w:jc w:val="center"/>
        <w:rPr>
          <w:rFonts w:ascii="Garamond" w:hAnsi="Garamond" w:cs="Tahoma"/>
          <w:sz w:val="28"/>
          <w:szCs w:val="28"/>
        </w:rPr>
      </w:pPr>
      <w:r>
        <w:rPr>
          <w:noProof/>
        </w:rPr>
        <w:drawing>
          <wp:inline distT="0" distB="0" distL="0" distR="0" wp14:anchorId="666DDBF1" wp14:editId="2FDBFFD0">
            <wp:extent cx="3261360" cy="3215264"/>
            <wp:effectExtent l="38100" t="38100" r="34290" b="42545"/>
            <wp:docPr id="2" name="Picture 2" descr="Hermes often wears a traveller's hat and carries a caduceus, his twisted stick. Here on a red figure v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mes often wears a traveller's hat and carries a caduceus, his twisted stick. Here on a red figure vas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58" cy="3279442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1DBB14" w14:textId="26A1462B" w:rsidR="00BB0882" w:rsidRPr="006D4609" w:rsidRDefault="007E571D" w:rsidP="00BB0882">
      <w:pPr>
        <w:spacing w:line="360" w:lineRule="atLeast"/>
        <w:jc w:val="center"/>
        <w:rPr>
          <w:rFonts w:ascii="Garamond" w:hAnsi="Garamond" w:cs="Tahoma"/>
          <w:i/>
          <w:iCs/>
          <w:szCs w:val="24"/>
        </w:rPr>
      </w:pPr>
      <w:r w:rsidRPr="006D4609">
        <w:rPr>
          <w:rFonts w:ascii="Garamond" w:hAnsi="Garamond" w:cs="Tahoma"/>
          <w:i/>
          <w:iCs/>
          <w:szCs w:val="24"/>
        </w:rPr>
        <w:t xml:space="preserve">A red-figure vase painting of the messenger god Hermes with his winged hat and </w:t>
      </w:r>
      <w:r w:rsidR="006D4609">
        <w:rPr>
          <w:rFonts w:ascii="Garamond" w:hAnsi="Garamond" w:cs="Tahoma"/>
          <w:i/>
          <w:iCs/>
          <w:szCs w:val="24"/>
        </w:rPr>
        <w:t xml:space="preserve">his </w:t>
      </w:r>
      <w:r w:rsidRPr="006D4609">
        <w:rPr>
          <w:rFonts w:ascii="Garamond" w:hAnsi="Garamond" w:cs="Tahoma"/>
          <w:i/>
          <w:iCs/>
          <w:szCs w:val="24"/>
        </w:rPr>
        <w:t>staff called the caduceus.</w:t>
      </w:r>
    </w:p>
    <w:p w14:paraId="6653A354" w14:textId="77777777" w:rsidR="007E571D" w:rsidRPr="00BB0882" w:rsidRDefault="007E571D" w:rsidP="00BB0882">
      <w:pPr>
        <w:spacing w:line="360" w:lineRule="atLeast"/>
        <w:jc w:val="center"/>
        <w:rPr>
          <w:rFonts w:ascii="Garamond" w:hAnsi="Garamond" w:cs="Tahoma"/>
          <w:szCs w:val="24"/>
        </w:rPr>
      </w:pPr>
    </w:p>
    <w:p w14:paraId="70F3B24E" w14:textId="6DBB5B5F" w:rsidR="00183DFC" w:rsidRPr="00086585" w:rsidRDefault="00EC21C3" w:rsidP="00086585">
      <w:pPr>
        <w:spacing w:line="360" w:lineRule="atLeast"/>
        <w:rPr>
          <w:rFonts w:ascii="Garamond" w:hAnsi="Garamond" w:cs="Tahoma"/>
          <w:sz w:val="28"/>
          <w:szCs w:val="28"/>
        </w:rPr>
      </w:pPr>
      <w:r w:rsidRPr="00086585">
        <w:rPr>
          <w:rFonts w:ascii="Garamond" w:hAnsi="Garamond" w:cs="Tahoma"/>
          <w:sz w:val="28"/>
          <w:szCs w:val="28"/>
        </w:rPr>
        <w:t xml:space="preserve">The </w:t>
      </w:r>
      <w:r w:rsidRPr="00086585">
        <w:rPr>
          <w:rFonts w:ascii="Garamond" w:hAnsi="Garamond" w:cs="Tahoma"/>
          <w:b/>
          <w:sz w:val="28"/>
          <w:szCs w:val="28"/>
        </w:rPr>
        <w:t>6</w:t>
      </w:r>
      <w:r w:rsidRPr="00086585">
        <w:rPr>
          <w:rFonts w:ascii="Garamond" w:hAnsi="Garamond" w:cs="Tahoma"/>
          <w:b/>
          <w:sz w:val="28"/>
          <w:szCs w:val="28"/>
          <w:vertAlign w:val="superscript"/>
        </w:rPr>
        <w:t>th</w:t>
      </w:r>
      <w:r w:rsidRPr="00086585">
        <w:rPr>
          <w:rFonts w:ascii="Garamond" w:hAnsi="Garamond" w:cs="Tahoma"/>
          <w:b/>
          <w:sz w:val="28"/>
          <w:szCs w:val="28"/>
        </w:rPr>
        <w:t xml:space="preserve"> graders</w:t>
      </w:r>
      <w:r w:rsidRPr="00086585">
        <w:rPr>
          <w:rFonts w:ascii="Garamond" w:hAnsi="Garamond" w:cs="Tahoma"/>
          <w:sz w:val="28"/>
          <w:szCs w:val="28"/>
        </w:rPr>
        <w:t xml:space="preserve"> took a </w:t>
      </w:r>
      <w:r w:rsidR="0053212E" w:rsidRPr="00086585">
        <w:rPr>
          <w:rFonts w:ascii="Garamond" w:hAnsi="Garamond" w:cs="Tahoma"/>
          <w:sz w:val="28"/>
          <w:szCs w:val="28"/>
        </w:rPr>
        <w:t>40</w:t>
      </w:r>
      <w:r w:rsidR="0053212E">
        <w:rPr>
          <w:rFonts w:ascii="Garamond" w:hAnsi="Garamond" w:cs="Tahoma"/>
          <w:sz w:val="28"/>
          <w:szCs w:val="28"/>
        </w:rPr>
        <w:t>-question</w:t>
      </w:r>
      <w:r w:rsidRPr="00086585">
        <w:rPr>
          <w:rFonts w:ascii="Garamond" w:hAnsi="Garamond" w:cs="Tahoma"/>
          <w:sz w:val="28"/>
          <w:szCs w:val="28"/>
        </w:rPr>
        <w:t xml:space="preserve"> test</w:t>
      </w:r>
      <w:r w:rsidR="00086585" w:rsidRPr="00086585">
        <w:rPr>
          <w:rFonts w:ascii="Garamond" w:hAnsi="Garamond" w:cs="Tahoma"/>
          <w:sz w:val="28"/>
          <w:szCs w:val="28"/>
        </w:rPr>
        <w:t xml:space="preserve">, and </w:t>
      </w:r>
      <w:r w:rsidR="00DC5D18">
        <w:rPr>
          <w:rFonts w:ascii="Garamond" w:hAnsi="Garamond" w:cs="Tahoma"/>
          <w:b/>
          <w:bCs/>
          <w:sz w:val="28"/>
          <w:szCs w:val="28"/>
        </w:rPr>
        <w:t>5</w:t>
      </w:r>
      <w:r w:rsidR="00103337">
        <w:rPr>
          <w:rFonts w:ascii="Garamond" w:hAnsi="Garamond" w:cs="Tahoma"/>
          <w:b/>
          <w:bCs/>
          <w:sz w:val="28"/>
          <w:szCs w:val="28"/>
        </w:rPr>
        <w:t>1</w:t>
      </w:r>
      <w:r w:rsidR="00183DFC" w:rsidRPr="00086585">
        <w:rPr>
          <w:rFonts w:ascii="Garamond" w:hAnsi="Garamond" w:cs="Tahoma"/>
          <w:b/>
          <w:bCs/>
          <w:sz w:val="28"/>
          <w:szCs w:val="28"/>
        </w:rPr>
        <w:t>%</w:t>
      </w:r>
      <w:r w:rsidR="00183DFC" w:rsidRPr="00086585">
        <w:rPr>
          <w:rFonts w:ascii="Garamond" w:hAnsi="Garamond" w:cs="Tahoma"/>
          <w:sz w:val="28"/>
          <w:szCs w:val="28"/>
        </w:rPr>
        <w:t xml:space="preserve"> earned an award this year.</w:t>
      </w:r>
    </w:p>
    <w:p w14:paraId="23B7B0B0" w14:textId="62EBB1EF" w:rsidR="00EC21C3" w:rsidRDefault="00EC21C3" w:rsidP="00435BBF">
      <w:pPr>
        <w:spacing w:line="360" w:lineRule="atLeast"/>
        <w:rPr>
          <w:rFonts w:ascii="Garamond" w:hAnsi="Garamond" w:cs="Tahoma"/>
          <w:sz w:val="28"/>
          <w:szCs w:val="28"/>
        </w:rPr>
      </w:pPr>
    </w:p>
    <w:p w14:paraId="6DEC5ECB" w14:textId="0FAF3181" w:rsidR="0090438C" w:rsidRPr="00DD1995" w:rsidRDefault="0090438C" w:rsidP="0090438C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b/>
          <w:szCs w:val="24"/>
        </w:rPr>
        <w:t>‘Cum Laude’ Certificate (</w:t>
      </w:r>
      <w:r w:rsidR="00103337">
        <w:rPr>
          <w:rFonts w:ascii="Comic Sans MS" w:hAnsi="Comic Sans MS" w:cs="Arial"/>
          <w:b/>
          <w:szCs w:val="24"/>
        </w:rPr>
        <w:t>29-34</w:t>
      </w:r>
      <w:r w:rsidRPr="00DD1995">
        <w:rPr>
          <w:rFonts w:ascii="Comic Sans MS" w:hAnsi="Comic Sans MS" w:cs="Arial"/>
          <w:b/>
          <w:szCs w:val="24"/>
        </w:rPr>
        <w:t>)</w:t>
      </w:r>
      <w:r w:rsidRPr="00DD1995">
        <w:rPr>
          <w:rFonts w:ascii="Comic Sans MS" w:hAnsi="Comic Sans MS" w:cs="Arial"/>
          <w:szCs w:val="24"/>
        </w:rPr>
        <w:t xml:space="preserve">:  </w:t>
      </w:r>
    </w:p>
    <w:p w14:paraId="033EA888" w14:textId="77777777" w:rsidR="007E571D" w:rsidRDefault="0090438C" w:rsidP="007E571D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szCs w:val="24"/>
        </w:rPr>
        <w:tab/>
      </w:r>
      <w:r w:rsidR="007E571D">
        <w:rPr>
          <w:rFonts w:ascii="Comic Sans MS" w:hAnsi="Comic Sans MS" w:cs="Arial"/>
          <w:szCs w:val="24"/>
        </w:rPr>
        <w:t xml:space="preserve">Rachel Burkart, Maddie Burns, Andrew Caldwell, Sabrina Diaz, Elise Goebel, </w:t>
      </w:r>
    </w:p>
    <w:p w14:paraId="3CF360E8" w14:textId="77777777" w:rsidR="007E571D" w:rsidRDefault="007E571D" w:rsidP="007E571D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ab/>
        <w:t xml:space="preserve">Eliana Hafner, RJ Johnson, Owen Lee, </w:t>
      </w:r>
      <w:proofErr w:type="spellStart"/>
      <w:r>
        <w:rPr>
          <w:rFonts w:ascii="Comic Sans MS" w:hAnsi="Comic Sans MS" w:cs="Arial"/>
          <w:szCs w:val="24"/>
        </w:rPr>
        <w:t>Izze</w:t>
      </w:r>
      <w:proofErr w:type="spellEnd"/>
      <w:r>
        <w:rPr>
          <w:rFonts w:ascii="Comic Sans MS" w:hAnsi="Comic Sans MS" w:cs="Arial"/>
          <w:szCs w:val="24"/>
        </w:rPr>
        <w:t xml:space="preserve"> </w:t>
      </w:r>
      <w:proofErr w:type="spellStart"/>
      <w:r>
        <w:rPr>
          <w:rFonts w:ascii="Comic Sans MS" w:hAnsi="Comic Sans MS" w:cs="Arial"/>
          <w:szCs w:val="24"/>
        </w:rPr>
        <w:t>Montaque</w:t>
      </w:r>
      <w:proofErr w:type="spellEnd"/>
      <w:r>
        <w:rPr>
          <w:rFonts w:ascii="Comic Sans MS" w:hAnsi="Comic Sans MS" w:cs="Arial"/>
          <w:szCs w:val="24"/>
        </w:rPr>
        <w:t xml:space="preserve">, Estelle </w:t>
      </w:r>
      <w:proofErr w:type="spellStart"/>
      <w:r>
        <w:rPr>
          <w:rFonts w:ascii="Comic Sans MS" w:hAnsi="Comic Sans MS" w:cs="Arial"/>
          <w:szCs w:val="24"/>
        </w:rPr>
        <w:t>Neyer</w:t>
      </w:r>
      <w:proofErr w:type="spellEnd"/>
      <w:r>
        <w:rPr>
          <w:rFonts w:ascii="Comic Sans MS" w:hAnsi="Comic Sans MS" w:cs="Arial"/>
          <w:szCs w:val="24"/>
        </w:rPr>
        <w:t xml:space="preserve">, </w:t>
      </w:r>
      <w:proofErr w:type="spellStart"/>
      <w:r>
        <w:rPr>
          <w:rFonts w:ascii="Comic Sans MS" w:hAnsi="Comic Sans MS" w:cs="Arial"/>
          <w:szCs w:val="24"/>
        </w:rPr>
        <w:t>Madie</w:t>
      </w:r>
      <w:proofErr w:type="spellEnd"/>
      <w:r>
        <w:rPr>
          <w:rFonts w:ascii="Comic Sans MS" w:hAnsi="Comic Sans MS" w:cs="Arial"/>
          <w:szCs w:val="24"/>
        </w:rPr>
        <w:t xml:space="preserve"> Richard, </w:t>
      </w:r>
    </w:p>
    <w:p w14:paraId="561D5143" w14:textId="5FD984DD" w:rsidR="0090438C" w:rsidRPr="00DD1995" w:rsidRDefault="007E571D" w:rsidP="007E571D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ab/>
        <w:t>Molly Sullivan, Evan Williams</w:t>
      </w:r>
    </w:p>
    <w:p w14:paraId="3DC353BA" w14:textId="77777777" w:rsidR="0090438C" w:rsidRPr="00DD1995" w:rsidRDefault="0090438C" w:rsidP="0090438C">
      <w:pPr>
        <w:rPr>
          <w:rFonts w:ascii="Comic Sans MS" w:hAnsi="Comic Sans MS" w:cs="Arial"/>
          <w:szCs w:val="24"/>
        </w:rPr>
      </w:pPr>
    </w:p>
    <w:p w14:paraId="096FDEFD" w14:textId="35D07E2B" w:rsidR="0090438C" w:rsidRPr="00DD1995" w:rsidRDefault="00E13A9D" w:rsidP="0090438C">
      <w:pPr>
        <w:rPr>
          <w:rFonts w:ascii="Comic Sans MS" w:hAnsi="Comic Sans MS" w:cs="Arial"/>
          <w:szCs w:val="24"/>
        </w:rPr>
      </w:pPr>
      <w:bookmarkStart w:id="0" w:name="_Hlk103671872"/>
      <w:r>
        <w:rPr>
          <w:rFonts w:ascii="Comic Sans MS" w:hAnsi="Comic Sans MS" w:cs="Arial"/>
          <w:b/>
          <w:szCs w:val="24"/>
        </w:rPr>
        <w:t xml:space="preserve">Ribbon + ‘Magna Cum Laude’ Certificate </w:t>
      </w:r>
      <w:bookmarkEnd w:id="0"/>
      <w:r w:rsidR="0090438C" w:rsidRPr="00DD1995">
        <w:rPr>
          <w:rFonts w:ascii="Comic Sans MS" w:hAnsi="Comic Sans MS" w:cs="Arial"/>
          <w:b/>
          <w:szCs w:val="24"/>
        </w:rPr>
        <w:t>(3</w:t>
      </w:r>
      <w:r w:rsidR="00103337">
        <w:rPr>
          <w:rFonts w:ascii="Comic Sans MS" w:hAnsi="Comic Sans MS" w:cs="Arial"/>
          <w:b/>
          <w:szCs w:val="24"/>
        </w:rPr>
        <w:t>5</w:t>
      </w:r>
      <w:r w:rsidR="0090438C" w:rsidRPr="00DD1995">
        <w:rPr>
          <w:rFonts w:ascii="Comic Sans MS" w:hAnsi="Comic Sans MS" w:cs="Arial"/>
          <w:b/>
          <w:szCs w:val="24"/>
        </w:rPr>
        <w:t>)</w:t>
      </w:r>
      <w:r w:rsidR="0090438C" w:rsidRPr="00DD1995">
        <w:rPr>
          <w:rFonts w:ascii="Comic Sans MS" w:hAnsi="Comic Sans MS" w:cs="Arial"/>
          <w:szCs w:val="24"/>
        </w:rPr>
        <w:t xml:space="preserve">:  </w:t>
      </w:r>
    </w:p>
    <w:p w14:paraId="23CA5047" w14:textId="5A6BADCF" w:rsidR="0090438C" w:rsidRPr="00DD1995" w:rsidRDefault="0090438C" w:rsidP="00DC5D18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szCs w:val="24"/>
        </w:rPr>
        <w:tab/>
      </w:r>
      <w:r w:rsidR="007E571D">
        <w:rPr>
          <w:rFonts w:ascii="Comic Sans MS" w:hAnsi="Comic Sans MS" w:cs="Arial"/>
          <w:szCs w:val="24"/>
        </w:rPr>
        <w:t xml:space="preserve">Lily </w:t>
      </w:r>
      <w:proofErr w:type="spellStart"/>
      <w:r w:rsidR="007E571D">
        <w:rPr>
          <w:rFonts w:ascii="Comic Sans MS" w:hAnsi="Comic Sans MS" w:cs="Arial"/>
          <w:szCs w:val="24"/>
        </w:rPr>
        <w:t>Finkleman</w:t>
      </w:r>
      <w:proofErr w:type="spellEnd"/>
      <w:r w:rsidR="007E571D">
        <w:rPr>
          <w:rFonts w:ascii="Comic Sans MS" w:hAnsi="Comic Sans MS" w:cs="Arial"/>
          <w:szCs w:val="24"/>
        </w:rPr>
        <w:t>, Emma McCormick, Andrea Perez Sanchez, Teagan Wood</w:t>
      </w:r>
    </w:p>
    <w:p w14:paraId="23766865" w14:textId="77777777" w:rsidR="0090438C" w:rsidRPr="00DD1995" w:rsidRDefault="0090438C" w:rsidP="0090438C">
      <w:pPr>
        <w:rPr>
          <w:rFonts w:ascii="Comic Sans MS" w:hAnsi="Comic Sans MS" w:cs="Arial"/>
          <w:szCs w:val="24"/>
        </w:rPr>
      </w:pPr>
    </w:p>
    <w:p w14:paraId="23D873EE" w14:textId="60397F41" w:rsidR="0090438C" w:rsidRPr="00DD1995" w:rsidRDefault="0090438C" w:rsidP="0090438C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b/>
          <w:szCs w:val="24"/>
        </w:rPr>
        <w:t>Silver Medal</w:t>
      </w:r>
      <w:r w:rsidR="00E13A9D">
        <w:rPr>
          <w:rFonts w:ascii="Comic Sans MS" w:hAnsi="Comic Sans MS" w:cs="Arial"/>
          <w:b/>
          <w:szCs w:val="24"/>
        </w:rPr>
        <w:t xml:space="preserve"> + ‘Maxima Cum Laude’ Certificate</w:t>
      </w:r>
      <w:r w:rsidRPr="00DD1995">
        <w:rPr>
          <w:rFonts w:ascii="Comic Sans MS" w:hAnsi="Comic Sans MS" w:cs="Arial"/>
          <w:b/>
          <w:szCs w:val="24"/>
        </w:rPr>
        <w:t xml:space="preserve"> (</w:t>
      </w:r>
      <w:r w:rsidR="00086585">
        <w:rPr>
          <w:rFonts w:ascii="Comic Sans MS" w:hAnsi="Comic Sans MS" w:cs="Arial"/>
          <w:b/>
          <w:szCs w:val="24"/>
        </w:rPr>
        <w:t>3</w:t>
      </w:r>
      <w:r w:rsidR="00103337">
        <w:rPr>
          <w:rFonts w:ascii="Comic Sans MS" w:hAnsi="Comic Sans MS" w:cs="Arial"/>
          <w:b/>
          <w:szCs w:val="24"/>
        </w:rPr>
        <w:t>6</w:t>
      </w:r>
      <w:r w:rsidR="00086585">
        <w:rPr>
          <w:rFonts w:ascii="Comic Sans MS" w:hAnsi="Comic Sans MS" w:cs="Arial"/>
          <w:b/>
          <w:szCs w:val="24"/>
        </w:rPr>
        <w:t>-</w:t>
      </w:r>
      <w:r w:rsidRPr="00DD1995">
        <w:rPr>
          <w:rFonts w:ascii="Comic Sans MS" w:hAnsi="Comic Sans MS" w:cs="Arial"/>
          <w:b/>
          <w:szCs w:val="24"/>
        </w:rPr>
        <w:t>38)</w:t>
      </w:r>
      <w:r w:rsidRPr="00DD1995">
        <w:rPr>
          <w:rFonts w:ascii="Comic Sans MS" w:hAnsi="Comic Sans MS" w:cs="Arial"/>
          <w:szCs w:val="24"/>
        </w:rPr>
        <w:t xml:space="preserve">:  </w:t>
      </w:r>
    </w:p>
    <w:p w14:paraId="7F00485F" w14:textId="33BA2FE0" w:rsidR="00130758" w:rsidRDefault="0090438C" w:rsidP="007E571D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szCs w:val="24"/>
        </w:rPr>
        <w:tab/>
      </w:r>
      <w:r w:rsidR="007E571D">
        <w:rPr>
          <w:rFonts w:ascii="Comic Sans MS" w:hAnsi="Comic Sans MS" w:cs="Arial"/>
          <w:szCs w:val="24"/>
        </w:rPr>
        <w:t xml:space="preserve">EJ Clements, </w:t>
      </w:r>
      <w:proofErr w:type="spellStart"/>
      <w:r w:rsidR="007E571D">
        <w:rPr>
          <w:rFonts w:ascii="Comic Sans MS" w:hAnsi="Comic Sans MS" w:cs="Arial"/>
          <w:szCs w:val="24"/>
        </w:rPr>
        <w:t>Tuula</w:t>
      </w:r>
      <w:proofErr w:type="spellEnd"/>
      <w:r w:rsidR="007E571D">
        <w:rPr>
          <w:rFonts w:ascii="Comic Sans MS" w:hAnsi="Comic Sans MS" w:cs="Arial"/>
          <w:szCs w:val="24"/>
        </w:rPr>
        <w:t xml:space="preserve"> Hicks, Evelyn Paulsen, Rebeca Perez Sanchez</w:t>
      </w:r>
    </w:p>
    <w:p w14:paraId="63FA9945" w14:textId="1FD6D053" w:rsidR="00130758" w:rsidRDefault="00130758" w:rsidP="00FD589D">
      <w:pPr>
        <w:rPr>
          <w:rFonts w:ascii="Comic Sans MS" w:hAnsi="Comic Sans MS" w:cs="Arial"/>
          <w:szCs w:val="24"/>
        </w:rPr>
      </w:pPr>
    </w:p>
    <w:p w14:paraId="0F02B4FB" w14:textId="334767A6" w:rsidR="00130758" w:rsidRPr="00C805BF" w:rsidRDefault="00130758" w:rsidP="00FD589D">
      <w:pPr>
        <w:rPr>
          <w:rFonts w:ascii="Comic Sans MS" w:hAnsi="Comic Sans MS" w:cs="Arial"/>
          <w:b/>
          <w:bCs/>
          <w:sz w:val="28"/>
          <w:szCs w:val="28"/>
        </w:rPr>
      </w:pPr>
      <w:r w:rsidRPr="00C805BF">
        <w:rPr>
          <w:rFonts w:ascii="Comic Sans MS" w:hAnsi="Comic Sans MS" w:cs="Arial"/>
          <w:b/>
          <w:bCs/>
          <w:sz w:val="28"/>
          <w:szCs w:val="28"/>
        </w:rPr>
        <w:t>Gold Medal + ‘Summa Cum Laude’ Certificate (39</w:t>
      </w:r>
      <w:r w:rsidR="00103337" w:rsidRPr="00C805BF">
        <w:rPr>
          <w:rFonts w:ascii="Comic Sans MS" w:hAnsi="Comic Sans MS" w:cs="Arial"/>
          <w:b/>
          <w:bCs/>
          <w:sz w:val="28"/>
          <w:szCs w:val="28"/>
        </w:rPr>
        <w:t>-40</w:t>
      </w:r>
      <w:r w:rsidRPr="00C805BF">
        <w:rPr>
          <w:rFonts w:ascii="Comic Sans MS" w:hAnsi="Comic Sans MS" w:cs="Arial"/>
          <w:b/>
          <w:bCs/>
          <w:sz w:val="28"/>
          <w:szCs w:val="28"/>
        </w:rPr>
        <w:t>):</w:t>
      </w:r>
    </w:p>
    <w:p w14:paraId="3890C4BD" w14:textId="77777777" w:rsidR="007E571D" w:rsidRPr="00C805BF" w:rsidRDefault="00130758" w:rsidP="007E571D">
      <w:pPr>
        <w:rPr>
          <w:rFonts w:ascii="Comic Sans MS" w:hAnsi="Comic Sans MS" w:cs="Arial"/>
          <w:sz w:val="28"/>
          <w:szCs w:val="28"/>
        </w:rPr>
      </w:pPr>
      <w:r w:rsidRPr="00C805BF">
        <w:rPr>
          <w:rFonts w:ascii="Comic Sans MS" w:hAnsi="Comic Sans MS" w:cs="Arial"/>
          <w:sz w:val="28"/>
          <w:szCs w:val="28"/>
        </w:rPr>
        <w:tab/>
      </w:r>
      <w:r w:rsidR="007E571D" w:rsidRPr="00C805BF">
        <w:rPr>
          <w:rFonts w:ascii="Comic Sans MS" w:hAnsi="Comic Sans MS" w:cs="Arial"/>
          <w:sz w:val="28"/>
          <w:szCs w:val="28"/>
        </w:rPr>
        <w:t xml:space="preserve">Anna Baker (Perfect Score!), James </w:t>
      </w:r>
      <w:proofErr w:type="spellStart"/>
      <w:r w:rsidR="007E571D" w:rsidRPr="00C805BF">
        <w:rPr>
          <w:rFonts w:ascii="Comic Sans MS" w:hAnsi="Comic Sans MS" w:cs="Arial"/>
          <w:sz w:val="28"/>
          <w:szCs w:val="28"/>
        </w:rPr>
        <w:t>Finkleman</w:t>
      </w:r>
      <w:proofErr w:type="spellEnd"/>
      <w:r w:rsidR="007E571D" w:rsidRPr="00C805BF">
        <w:rPr>
          <w:rFonts w:ascii="Comic Sans MS" w:hAnsi="Comic Sans MS" w:cs="Arial"/>
          <w:sz w:val="28"/>
          <w:szCs w:val="28"/>
        </w:rPr>
        <w:t xml:space="preserve">, Sophia Lei (Perfect Score!), </w:t>
      </w:r>
    </w:p>
    <w:p w14:paraId="57571B3D" w14:textId="77777777" w:rsidR="00C805BF" w:rsidRDefault="007E571D" w:rsidP="00FD589D">
      <w:pPr>
        <w:rPr>
          <w:rFonts w:ascii="Comic Sans MS" w:hAnsi="Comic Sans MS" w:cs="Arial"/>
          <w:sz w:val="28"/>
          <w:szCs w:val="28"/>
        </w:rPr>
      </w:pPr>
      <w:r w:rsidRPr="00C805BF">
        <w:rPr>
          <w:rFonts w:ascii="Comic Sans MS" w:hAnsi="Comic Sans MS" w:cs="Arial"/>
          <w:sz w:val="28"/>
          <w:szCs w:val="28"/>
        </w:rPr>
        <w:tab/>
        <w:t>Hudson Pfeffer (Perfect Score!), Emma Rinehart</w:t>
      </w:r>
    </w:p>
    <w:p w14:paraId="02A02FB8" w14:textId="41C25581" w:rsidR="00183DFC" w:rsidRPr="00C805BF" w:rsidRDefault="00183DFC" w:rsidP="00FD589D">
      <w:pPr>
        <w:rPr>
          <w:rFonts w:ascii="Comic Sans MS" w:hAnsi="Comic Sans MS" w:cs="Arial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lastRenderedPageBreak/>
        <w:t xml:space="preserve">The </w:t>
      </w:r>
      <w:r>
        <w:rPr>
          <w:rFonts w:ascii="Garamond" w:hAnsi="Garamond" w:cs="Tahoma"/>
          <w:b/>
          <w:sz w:val="28"/>
          <w:szCs w:val="28"/>
        </w:rPr>
        <w:t>7</w:t>
      </w:r>
      <w:r w:rsidRPr="00183DFC">
        <w:rPr>
          <w:rFonts w:ascii="Garamond" w:hAnsi="Garamond" w:cs="Tahoma"/>
          <w:b/>
          <w:sz w:val="28"/>
          <w:szCs w:val="28"/>
          <w:vertAlign w:val="superscript"/>
        </w:rPr>
        <w:t>th</w:t>
      </w:r>
      <w:r>
        <w:rPr>
          <w:rFonts w:ascii="Garamond" w:hAnsi="Garamond" w:cs="Tahoma"/>
          <w:b/>
          <w:sz w:val="28"/>
          <w:szCs w:val="28"/>
        </w:rPr>
        <w:t xml:space="preserve"> and 8</w:t>
      </w:r>
      <w:r w:rsidRPr="00183DFC">
        <w:rPr>
          <w:rFonts w:ascii="Garamond" w:hAnsi="Garamond" w:cs="Tahoma"/>
          <w:b/>
          <w:sz w:val="28"/>
          <w:szCs w:val="28"/>
          <w:vertAlign w:val="superscript"/>
        </w:rPr>
        <w:t>th</w:t>
      </w:r>
      <w:r>
        <w:rPr>
          <w:rFonts w:ascii="Garamond" w:hAnsi="Garamond" w:cs="Tahoma"/>
          <w:b/>
          <w:sz w:val="28"/>
          <w:szCs w:val="28"/>
        </w:rPr>
        <w:t xml:space="preserve"> </w:t>
      </w:r>
      <w:r w:rsidRPr="00183DFC">
        <w:rPr>
          <w:rFonts w:ascii="Garamond" w:hAnsi="Garamond" w:cs="Tahoma"/>
          <w:b/>
          <w:sz w:val="28"/>
          <w:szCs w:val="28"/>
        </w:rPr>
        <w:t>graders</w:t>
      </w:r>
      <w:r>
        <w:rPr>
          <w:rFonts w:ascii="Garamond" w:hAnsi="Garamond" w:cs="Tahoma"/>
          <w:sz w:val="28"/>
          <w:szCs w:val="28"/>
        </w:rPr>
        <w:t xml:space="preserve"> took a </w:t>
      </w:r>
      <w:r w:rsidR="0053212E">
        <w:rPr>
          <w:rFonts w:ascii="Garamond" w:hAnsi="Garamond" w:cs="Tahoma"/>
          <w:sz w:val="28"/>
          <w:szCs w:val="28"/>
        </w:rPr>
        <w:t>50-question</w:t>
      </w:r>
      <w:r>
        <w:rPr>
          <w:rFonts w:ascii="Garamond" w:hAnsi="Garamond" w:cs="Tahoma"/>
          <w:sz w:val="28"/>
          <w:szCs w:val="28"/>
        </w:rPr>
        <w:t xml:space="preserve"> test.  It included the 40 questions from the 6</w:t>
      </w:r>
      <w:r w:rsidRPr="00183DFC">
        <w:rPr>
          <w:rFonts w:ascii="Garamond" w:hAnsi="Garamond" w:cs="Tahoma"/>
          <w:sz w:val="28"/>
          <w:szCs w:val="28"/>
          <w:vertAlign w:val="superscript"/>
        </w:rPr>
        <w:t>th</w:t>
      </w:r>
      <w:r>
        <w:rPr>
          <w:rFonts w:ascii="Garamond" w:hAnsi="Garamond" w:cs="Tahoma"/>
          <w:sz w:val="28"/>
          <w:szCs w:val="28"/>
        </w:rPr>
        <w:t xml:space="preserve"> grade exam with </w:t>
      </w:r>
      <w:r w:rsidR="00ED71C8">
        <w:rPr>
          <w:rFonts w:ascii="Garamond" w:hAnsi="Garamond" w:cs="Tahoma"/>
          <w:sz w:val="28"/>
          <w:szCs w:val="28"/>
        </w:rPr>
        <w:t xml:space="preserve">10 more detailed questions on </w:t>
      </w:r>
      <w:r w:rsidR="006D4609">
        <w:rPr>
          <w:rFonts w:ascii="Garamond" w:hAnsi="Garamond" w:cs="Tahoma"/>
          <w:sz w:val="28"/>
          <w:szCs w:val="28"/>
        </w:rPr>
        <w:t>Heracles and his 12 Labors</w:t>
      </w:r>
      <w:r>
        <w:rPr>
          <w:rFonts w:ascii="Garamond" w:hAnsi="Garamond" w:cs="Tahoma"/>
          <w:sz w:val="28"/>
          <w:szCs w:val="28"/>
        </w:rPr>
        <w:t xml:space="preserve">.  </w:t>
      </w:r>
    </w:p>
    <w:p w14:paraId="583946E5" w14:textId="77777777" w:rsidR="00183DFC" w:rsidRDefault="00183DFC" w:rsidP="00B547B7">
      <w:pPr>
        <w:rPr>
          <w:rFonts w:ascii="Comic Sans MS" w:hAnsi="Comic Sans MS" w:cs="Arial"/>
          <w:b/>
          <w:sz w:val="26"/>
          <w:szCs w:val="26"/>
        </w:rPr>
      </w:pPr>
    </w:p>
    <w:p w14:paraId="7E52CF87" w14:textId="12F229A6" w:rsidR="00471AF7" w:rsidRDefault="006D4609" w:rsidP="00471AF7">
      <w:pPr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6F3473FC" wp14:editId="7E4FD504">
            <wp:extent cx="6096000" cy="4195200"/>
            <wp:effectExtent l="38100" t="38100" r="38100" b="342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03" cy="424468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8EA7DB3" w14:textId="77777777" w:rsidR="006D4609" w:rsidRDefault="000609D8" w:rsidP="00471AF7">
      <w:pPr>
        <w:jc w:val="center"/>
        <w:rPr>
          <w:rFonts w:ascii="Garamond" w:hAnsi="Garamond" w:cs="Arial"/>
          <w:i/>
          <w:iCs/>
          <w:szCs w:val="24"/>
        </w:rPr>
      </w:pPr>
      <w:r w:rsidRPr="000609D8">
        <w:rPr>
          <w:rFonts w:ascii="Garamond" w:hAnsi="Garamond" w:cs="Arial"/>
          <w:i/>
          <w:iCs/>
          <w:szCs w:val="24"/>
        </w:rPr>
        <w:t xml:space="preserve">In this </w:t>
      </w:r>
      <w:r w:rsidR="006D4609">
        <w:rPr>
          <w:rFonts w:ascii="Garamond" w:hAnsi="Garamond" w:cs="Arial"/>
          <w:i/>
          <w:iCs/>
          <w:szCs w:val="24"/>
        </w:rPr>
        <w:t xml:space="preserve">black-figure vase painting, Heracles shows the </w:t>
      </w:r>
      <w:proofErr w:type="spellStart"/>
      <w:r w:rsidR="006D4609">
        <w:rPr>
          <w:rFonts w:ascii="Garamond" w:hAnsi="Garamond" w:cs="Arial"/>
          <w:i/>
          <w:iCs/>
          <w:szCs w:val="24"/>
        </w:rPr>
        <w:t>Erymanthian</w:t>
      </w:r>
      <w:proofErr w:type="spellEnd"/>
      <w:r w:rsidR="006D4609">
        <w:rPr>
          <w:rFonts w:ascii="Garamond" w:hAnsi="Garamond" w:cs="Arial"/>
          <w:i/>
          <w:iCs/>
          <w:szCs w:val="24"/>
        </w:rPr>
        <w:t xml:space="preserve"> boar to his taskmaster Eurystheus, </w:t>
      </w:r>
    </w:p>
    <w:p w14:paraId="2B4AEFDE" w14:textId="1318487C" w:rsidR="009D7EE4" w:rsidRDefault="006D4609" w:rsidP="00471AF7">
      <w:pPr>
        <w:jc w:val="center"/>
        <w:rPr>
          <w:rFonts w:ascii="Garamond" w:hAnsi="Garamond" w:cs="Arial"/>
          <w:i/>
          <w:iCs/>
          <w:szCs w:val="24"/>
        </w:rPr>
      </w:pPr>
      <w:r>
        <w:rPr>
          <w:rFonts w:ascii="Garamond" w:hAnsi="Garamond" w:cs="Arial"/>
          <w:i/>
          <w:iCs/>
          <w:szCs w:val="24"/>
        </w:rPr>
        <w:t xml:space="preserve">who is cowering in a large storage </w:t>
      </w:r>
      <w:proofErr w:type="gramStart"/>
      <w:r>
        <w:rPr>
          <w:rFonts w:ascii="Garamond" w:hAnsi="Garamond" w:cs="Arial"/>
          <w:i/>
          <w:iCs/>
          <w:szCs w:val="24"/>
        </w:rPr>
        <w:t>jar.</w:t>
      </w:r>
      <w:proofErr w:type="gramEnd"/>
    </w:p>
    <w:p w14:paraId="25A17339" w14:textId="77777777" w:rsidR="00C805BF" w:rsidRPr="000609D8" w:rsidRDefault="00C805BF" w:rsidP="00471AF7">
      <w:pPr>
        <w:jc w:val="center"/>
        <w:rPr>
          <w:rFonts w:ascii="Garamond" w:hAnsi="Garamond" w:cs="Arial"/>
          <w:i/>
          <w:iCs/>
          <w:szCs w:val="24"/>
        </w:rPr>
      </w:pPr>
      <w:bookmarkStart w:id="1" w:name="_GoBack"/>
      <w:bookmarkEnd w:id="1"/>
    </w:p>
    <w:p w14:paraId="1659EE51" w14:textId="77777777" w:rsidR="00C805BF" w:rsidRPr="00183DFC" w:rsidRDefault="00C805BF" w:rsidP="00C805BF">
      <w:pPr>
        <w:spacing w:line="360" w:lineRule="atLeast"/>
        <w:jc w:val="center"/>
        <w:rPr>
          <w:rFonts w:ascii="Garamond" w:hAnsi="Garamond" w:cs="Tahoma"/>
          <w:b/>
          <w:i/>
          <w:sz w:val="28"/>
          <w:szCs w:val="28"/>
        </w:rPr>
      </w:pPr>
      <w:r>
        <w:rPr>
          <w:rFonts w:ascii="Garamond" w:hAnsi="Garamond" w:cs="Tahoma"/>
          <w:b/>
          <w:i/>
          <w:sz w:val="28"/>
          <w:szCs w:val="28"/>
        </w:rPr>
        <w:t>68</w:t>
      </w:r>
      <w:r w:rsidRPr="00183DFC">
        <w:rPr>
          <w:rFonts w:ascii="Garamond" w:hAnsi="Garamond" w:cs="Tahoma"/>
          <w:b/>
          <w:i/>
          <w:sz w:val="28"/>
          <w:szCs w:val="28"/>
        </w:rPr>
        <w:t xml:space="preserve">% </w:t>
      </w:r>
      <w:r>
        <w:rPr>
          <w:rFonts w:ascii="Garamond" w:hAnsi="Garamond" w:cs="Tahoma"/>
          <w:b/>
          <w:i/>
          <w:sz w:val="28"/>
          <w:szCs w:val="28"/>
        </w:rPr>
        <w:t>of Summit 7</w:t>
      </w:r>
      <w:r w:rsidRPr="00183DFC">
        <w:rPr>
          <w:rFonts w:ascii="Garamond" w:hAnsi="Garamond" w:cs="Tahoma"/>
          <w:b/>
          <w:i/>
          <w:sz w:val="28"/>
          <w:szCs w:val="28"/>
          <w:vertAlign w:val="superscript"/>
        </w:rPr>
        <w:t>th</w:t>
      </w:r>
      <w:r>
        <w:rPr>
          <w:rFonts w:ascii="Garamond" w:hAnsi="Garamond" w:cs="Tahoma"/>
          <w:b/>
          <w:i/>
          <w:sz w:val="28"/>
          <w:szCs w:val="28"/>
        </w:rPr>
        <w:t xml:space="preserve"> and 8</w:t>
      </w:r>
      <w:r w:rsidRPr="00183DFC">
        <w:rPr>
          <w:rFonts w:ascii="Garamond" w:hAnsi="Garamond" w:cs="Tahoma"/>
          <w:b/>
          <w:i/>
          <w:sz w:val="28"/>
          <w:szCs w:val="28"/>
          <w:vertAlign w:val="superscript"/>
        </w:rPr>
        <w:t>th</w:t>
      </w:r>
      <w:r>
        <w:rPr>
          <w:rFonts w:ascii="Garamond" w:hAnsi="Garamond" w:cs="Tahoma"/>
          <w:b/>
          <w:i/>
          <w:sz w:val="28"/>
          <w:szCs w:val="28"/>
        </w:rPr>
        <w:t xml:space="preserve"> graders</w:t>
      </w:r>
      <w:r w:rsidRPr="00183DFC">
        <w:rPr>
          <w:rFonts w:ascii="Garamond" w:hAnsi="Garamond" w:cs="Tahoma"/>
          <w:b/>
          <w:i/>
          <w:sz w:val="28"/>
          <w:szCs w:val="28"/>
        </w:rPr>
        <w:t xml:space="preserve"> earned an award this year.</w:t>
      </w:r>
    </w:p>
    <w:p w14:paraId="2535B5EB" w14:textId="77777777" w:rsidR="00471AF7" w:rsidRDefault="00471AF7" w:rsidP="00B547B7">
      <w:pPr>
        <w:rPr>
          <w:rFonts w:ascii="Comic Sans MS" w:hAnsi="Comic Sans MS" w:cs="Arial"/>
          <w:b/>
          <w:sz w:val="26"/>
          <w:szCs w:val="26"/>
        </w:rPr>
      </w:pPr>
    </w:p>
    <w:p w14:paraId="4F987656" w14:textId="1776BDB1" w:rsidR="00B547B7" w:rsidRDefault="00B547B7" w:rsidP="00B547B7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b/>
          <w:szCs w:val="24"/>
        </w:rPr>
        <w:t>‘Cum Laude’ Certificate</w:t>
      </w:r>
      <w:r w:rsidR="00183DFC" w:rsidRPr="00DD1995">
        <w:rPr>
          <w:rFonts w:ascii="Comic Sans MS" w:hAnsi="Comic Sans MS" w:cs="Arial"/>
          <w:b/>
          <w:szCs w:val="24"/>
        </w:rPr>
        <w:t xml:space="preserve"> (</w:t>
      </w:r>
      <w:r w:rsidR="006D4609">
        <w:rPr>
          <w:rFonts w:ascii="Comic Sans MS" w:hAnsi="Comic Sans MS" w:cs="Arial"/>
          <w:b/>
          <w:szCs w:val="24"/>
        </w:rPr>
        <w:t>34-39</w:t>
      </w:r>
      <w:r w:rsidR="00183DFC" w:rsidRPr="00DD1995">
        <w:rPr>
          <w:rFonts w:ascii="Comic Sans MS" w:hAnsi="Comic Sans MS" w:cs="Arial"/>
          <w:b/>
          <w:szCs w:val="24"/>
        </w:rPr>
        <w:t>)</w:t>
      </w:r>
      <w:r w:rsidRPr="00DD1995">
        <w:rPr>
          <w:rFonts w:ascii="Comic Sans MS" w:hAnsi="Comic Sans MS" w:cs="Arial"/>
          <w:szCs w:val="24"/>
        </w:rPr>
        <w:t xml:space="preserve">:  </w:t>
      </w:r>
    </w:p>
    <w:p w14:paraId="37BA0743" w14:textId="134C45B1" w:rsidR="00ED71C8" w:rsidRPr="00DD1995" w:rsidRDefault="00ED71C8" w:rsidP="00B547B7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ab/>
      </w:r>
      <w:r w:rsidR="006D4609">
        <w:rPr>
          <w:rFonts w:ascii="Comic Sans MS" w:hAnsi="Comic Sans MS" w:cs="Arial"/>
          <w:szCs w:val="24"/>
        </w:rPr>
        <w:t>Jack Baker, Liam Kenney, Landon Miller</w:t>
      </w:r>
    </w:p>
    <w:p w14:paraId="39A9DD6A" w14:textId="77777777" w:rsidR="00183DFC" w:rsidRPr="00DD1995" w:rsidRDefault="00183DFC" w:rsidP="00B547B7">
      <w:pPr>
        <w:rPr>
          <w:rFonts w:ascii="Comic Sans MS" w:hAnsi="Comic Sans MS" w:cs="Arial"/>
          <w:szCs w:val="24"/>
        </w:rPr>
      </w:pPr>
    </w:p>
    <w:p w14:paraId="675E7E87" w14:textId="135A6395" w:rsidR="00B547B7" w:rsidRPr="00DD1995" w:rsidRDefault="00E13A9D" w:rsidP="00B547B7">
      <w:pPr>
        <w:rPr>
          <w:rFonts w:ascii="Comic Sans MS" w:hAnsi="Comic Sans MS" w:cs="Arial"/>
          <w:szCs w:val="24"/>
        </w:rPr>
      </w:pPr>
      <w:r w:rsidRPr="00E13A9D">
        <w:rPr>
          <w:rFonts w:ascii="Comic Sans MS" w:hAnsi="Comic Sans MS" w:cs="Arial"/>
          <w:b/>
          <w:szCs w:val="24"/>
        </w:rPr>
        <w:t xml:space="preserve">Ribbon + ‘Magna Cum Laude’ Certificate </w:t>
      </w:r>
      <w:r w:rsidR="00ED71C8">
        <w:rPr>
          <w:rFonts w:ascii="Comic Sans MS" w:hAnsi="Comic Sans MS" w:cs="Arial"/>
          <w:b/>
          <w:szCs w:val="24"/>
        </w:rPr>
        <w:t>(4</w:t>
      </w:r>
      <w:r w:rsidR="006D4609">
        <w:rPr>
          <w:rFonts w:ascii="Comic Sans MS" w:hAnsi="Comic Sans MS" w:cs="Arial"/>
          <w:b/>
          <w:szCs w:val="24"/>
        </w:rPr>
        <w:t>0-42</w:t>
      </w:r>
      <w:r w:rsidR="00183DFC" w:rsidRPr="00DD1995">
        <w:rPr>
          <w:rFonts w:ascii="Comic Sans MS" w:hAnsi="Comic Sans MS" w:cs="Arial"/>
          <w:b/>
          <w:szCs w:val="24"/>
        </w:rPr>
        <w:t>)</w:t>
      </w:r>
      <w:r w:rsidR="00B547B7" w:rsidRPr="00DD1995">
        <w:rPr>
          <w:rFonts w:ascii="Comic Sans MS" w:hAnsi="Comic Sans MS" w:cs="Arial"/>
          <w:szCs w:val="24"/>
        </w:rPr>
        <w:t xml:space="preserve">:  </w:t>
      </w:r>
    </w:p>
    <w:p w14:paraId="2700A4D3" w14:textId="0355426B" w:rsidR="00B547B7" w:rsidRPr="00DD1995" w:rsidRDefault="00B547B7" w:rsidP="0087400C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szCs w:val="24"/>
        </w:rPr>
        <w:tab/>
      </w:r>
      <w:r w:rsidR="006D4609">
        <w:rPr>
          <w:rFonts w:ascii="Comic Sans MS" w:hAnsi="Comic Sans MS" w:cs="Arial"/>
          <w:szCs w:val="24"/>
        </w:rPr>
        <w:t xml:space="preserve">Van </w:t>
      </w:r>
      <w:proofErr w:type="spellStart"/>
      <w:r w:rsidR="006D4609">
        <w:rPr>
          <w:rFonts w:ascii="Comic Sans MS" w:hAnsi="Comic Sans MS" w:cs="Arial"/>
          <w:szCs w:val="24"/>
        </w:rPr>
        <w:t>Devendorf</w:t>
      </w:r>
      <w:proofErr w:type="spellEnd"/>
      <w:r w:rsidR="006D4609">
        <w:rPr>
          <w:rFonts w:ascii="Comic Sans MS" w:hAnsi="Comic Sans MS" w:cs="Arial"/>
          <w:szCs w:val="24"/>
        </w:rPr>
        <w:t xml:space="preserve">, </w:t>
      </w:r>
      <w:proofErr w:type="spellStart"/>
      <w:r w:rsidR="006D4609">
        <w:rPr>
          <w:rFonts w:ascii="Comic Sans MS" w:hAnsi="Comic Sans MS" w:cs="Arial"/>
          <w:szCs w:val="24"/>
        </w:rPr>
        <w:t>Kyan</w:t>
      </w:r>
      <w:proofErr w:type="spellEnd"/>
      <w:r w:rsidR="006D4609">
        <w:rPr>
          <w:rFonts w:ascii="Comic Sans MS" w:hAnsi="Comic Sans MS" w:cs="Arial"/>
          <w:szCs w:val="24"/>
        </w:rPr>
        <w:t xml:space="preserve"> Gatewood, John </w:t>
      </w:r>
      <w:proofErr w:type="spellStart"/>
      <w:r w:rsidR="006D4609">
        <w:rPr>
          <w:rFonts w:ascii="Comic Sans MS" w:hAnsi="Comic Sans MS" w:cs="Arial"/>
          <w:szCs w:val="24"/>
        </w:rPr>
        <w:t>Trokan</w:t>
      </w:r>
      <w:proofErr w:type="spellEnd"/>
    </w:p>
    <w:p w14:paraId="32068492" w14:textId="3F18AD28" w:rsidR="00B547B7" w:rsidRPr="00DD1995" w:rsidRDefault="00B547B7" w:rsidP="00B547B7">
      <w:pPr>
        <w:rPr>
          <w:rFonts w:ascii="Comic Sans MS" w:hAnsi="Comic Sans MS" w:cs="Arial"/>
          <w:szCs w:val="24"/>
        </w:rPr>
      </w:pPr>
    </w:p>
    <w:p w14:paraId="30B7A263" w14:textId="3EB9C928" w:rsidR="00B547B7" w:rsidRPr="00DD1995" w:rsidRDefault="00E13A9D" w:rsidP="00B547B7">
      <w:pPr>
        <w:rPr>
          <w:rFonts w:ascii="Comic Sans MS" w:hAnsi="Comic Sans MS" w:cs="Arial"/>
          <w:szCs w:val="24"/>
        </w:rPr>
      </w:pPr>
      <w:r w:rsidRPr="00E13A9D">
        <w:rPr>
          <w:rFonts w:ascii="Comic Sans MS" w:hAnsi="Comic Sans MS" w:cs="Arial"/>
          <w:b/>
          <w:szCs w:val="24"/>
        </w:rPr>
        <w:t xml:space="preserve">Silver Medal + ‘Maxima Cum Laude’ Certificate </w:t>
      </w:r>
      <w:r w:rsidR="00B75EE7" w:rsidRPr="00DD1995">
        <w:rPr>
          <w:rFonts w:ascii="Comic Sans MS" w:hAnsi="Comic Sans MS" w:cs="Arial"/>
          <w:b/>
          <w:szCs w:val="24"/>
        </w:rPr>
        <w:t>(</w:t>
      </w:r>
      <w:r w:rsidR="00ED71C8">
        <w:rPr>
          <w:rFonts w:ascii="Comic Sans MS" w:hAnsi="Comic Sans MS" w:cs="Arial"/>
          <w:b/>
          <w:szCs w:val="24"/>
        </w:rPr>
        <w:t>4</w:t>
      </w:r>
      <w:r w:rsidR="006D4609">
        <w:rPr>
          <w:rFonts w:ascii="Comic Sans MS" w:hAnsi="Comic Sans MS" w:cs="Arial"/>
          <w:b/>
          <w:szCs w:val="24"/>
        </w:rPr>
        <w:t>3-46</w:t>
      </w:r>
      <w:r w:rsidR="00ED71C8">
        <w:rPr>
          <w:rFonts w:ascii="Comic Sans MS" w:hAnsi="Comic Sans MS" w:cs="Arial"/>
          <w:b/>
          <w:szCs w:val="24"/>
        </w:rPr>
        <w:t>):</w:t>
      </w:r>
      <w:r w:rsidR="00B547B7" w:rsidRPr="00DD1995">
        <w:rPr>
          <w:rFonts w:ascii="Comic Sans MS" w:hAnsi="Comic Sans MS" w:cs="Arial"/>
          <w:szCs w:val="24"/>
        </w:rPr>
        <w:t xml:space="preserve">  </w:t>
      </w:r>
    </w:p>
    <w:p w14:paraId="39B93809" w14:textId="77777777" w:rsidR="006D4609" w:rsidRDefault="00B75EE7" w:rsidP="006D4609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szCs w:val="24"/>
        </w:rPr>
        <w:tab/>
      </w:r>
      <w:r w:rsidR="006D4609">
        <w:rPr>
          <w:rFonts w:ascii="Comic Sans MS" w:hAnsi="Comic Sans MS" w:cs="Arial"/>
          <w:szCs w:val="24"/>
        </w:rPr>
        <w:t xml:space="preserve">Colton </w:t>
      </w:r>
      <w:proofErr w:type="spellStart"/>
      <w:r w:rsidR="006D4609">
        <w:rPr>
          <w:rFonts w:ascii="Comic Sans MS" w:hAnsi="Comic Sans MS" w:cs="Arial"/>
          <w:szCs w:val="24"/>
        </w:rPr>
        <w:t>Bettcher</w:t>
      </w:r>
      <w:proofErr w:type="spellEnd"/>
      <w:r w:rsidR="006D4609">
        <w:rPr>
          <w:rFonts w:ascii="Comic Sans MS" w:hAnsi="Comic Sans MS" w:cs="Arial"/>
          <w:szCs w:val="24"/>
        </w:rPr>
        <w:t xml:space="preserve">, Charlie Jenkins, </w:t>
      </w:r>
      <w:proofErr w:type="spellStart"/>
      <w:r w:rsidR="006D4609">
        <w:rPr>
          <w:rFonts w:ascii="Comic Sans MS" w:hAnsi="Comic Sans MS" w:cs="Arial"/>
          <w:szCs w:val="24"/>
        </w:rPr>
        <w:t>Stefen</w:t>
      </w:r>
      <w:proofErr w:type="spellEnd"/>
      <w:r w:rsidR="006D4609">
        <w:rPr>
          <w:rFonts w:ascii="Comic Sans MS" w:hAnsi="Comic Sans MS" w:cs="Arial"/>
          <w:szCs w:val="24"/>
        </w:rPr>
        <w:t xml:space="preserve"> </w:t>
      </w:r>
      <w:proofErr w:type="spellStart"/>
      <w:r w:rsidR="006D4609">
        <w:rPr>
          <w:rFonts w:ascii="Comic Sans MS" w:hAnsi="Comic Sans MS" w:cs="Arial"/>
          <w:szCs w:val="24"/>
        </w:rPr>
        <w:t>Karageorges</w:t>
      </w:r>
      <w:proofErr w:type="spellEnd"/>
      <w:r w:rsidR="006D4609">
        <w:rPr>
          <w:rFonts w:ascii="Comic Sans MS" w:hAnsi="Comic Sans MS" w:cs="Arial"/>
          <w:szCs w:val="24"/>
        </w:rPr>
        <w:t xml:space="preserve">, Bennett </w:t>
      </w:r>
      <w:proofErr w:type="spellStart"/>
      <w:r w:rsidR="006D4609">
        <w:rPr>
          <w:rFonts w:ascii="Comic Sans MS" w:hAnsi="Comic Sans MS" w:cs="Arial"/>
          <w:szCs w:val="24"/>
        </w:rPr>
        <w:t>Kreeger</w:t>
      </w:r>
      <w:proofErr w:type="spellEnd"/>
      <w:r w:rsidR="006D4609">
        <w:rPr>
          <w:rFonts w:ascii="Comic Sans MS" w:hAnsi="Comic Sans MS" w:cs="Arial"/>
          <w:szCs w:val="24"/>
        </w:rPr>
        <w:t xml:space="preserve">, Samuel </w:t>
      </w:r>
      <w:proofErr w:type="spellStart"/>
      <w:r w:rsidR="006D4609">
        <w:rPr>
          <w:rFonts w:ascii="Comic Sans MS" w:hAnsi="Comic Sans MS" w:cs="Arial"/>
          <w:szCs w:val="24"/>
        </w:rPr>
        <w:t>Krulcik</w:t>
      </w:r>
      <w:proofErr w:type="spellEnd"/>
      <w:r w:rsidR="006D4609">
        <w:rPr>
          <w:rFonts w:ascii="Comic Sans MS" w:hAnsi="Comic Sans MS" w:cs="Arial"/>
          <w:szCs w:val="24"/>
        </w:rPr>
        <w:t xml:space="preserve">, </w:t>
      </w:r>
    </w:p>
    <w:p w14:paraId="6DC23831" w14:textId="11A77888" w:rsidR="00B75EE7" w:rsidRPr="00DD1995" w:rsidRDefault="006D4609" w:rsidP="006D4609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ab/>
        <w:t>Olivia Miele, Enya Renfrow, Ari Symonds</w:t>
      </w:r>
    </w:p>
    <w:p w14:paraId="5EBFF57D" w14:textId="77777777" w:rsidR="00B547B7" w:rsidRPr="00DD1995" w:rsidRDefault="00B547B7" w:rsidP="00B547B7">
      <w:pPr>
        <w:rPr>
          <w:rFonts w:ascii="Comic Sans MS" w:hAnsi="Comic Sans MS" w:cs="Arial"/>
          <w:szCs w:val="24"/>
        </w:rPr>
      </w:pPr>
      <w:r w:rsidRPr="00DD1995">
        <w:rPr>
          <w:rFonts w:ascii="Comic Sans MS" w:hAnsi="Comic Sans MS" w:cs="Arial"/>
          <w:szCs w:val="24"/>
        </w:rPr>
        <w:tab/>
      </w:r>
    </w:p>
    <w:p w14:paraId="79A3B4AA" w14:textId="5A48DC91" w:rsidR="001E1B8F" w:rsidRPr="00C805BF" w:rsidRDefault="00B547B7" w:rsidP="00484F63">
      <w:pPr>
        <w:rPr>
          <w:rFonts w:ascii="Comic Sans MS" w:hAnsi="Comic Sans MS" w:cs="Arial"/>
          <w:sz w:val="28"/>
          <w:szCs w:val="28"/>
        </w:rPr>
      </w:pPr>
      <w:r w:rsidRPr="00C805BF">
        <w:rPr>
          <w:rFonts w:ascii="Comic Sans MS" w:hAnsi="Comic Sans MS" w:cs="Arial"/>
          <w:b/>
          <w:sz w:val="28"/>
          <w:szCs w:val="28"/>
        </w:rPr>
        <w:t>Gold Meda</w:t>
      </w:r>
      <w:r w:rsidR="00E13A9D" w:rsidRPr="00C805BF">
        <w:rPr>
          <w:rFonts w:ascii="Comic Sans MS" w:hAnsi="Comic Sans MS" w:cs="Arial"/>
          <w:b/>
          <w:sz w:val="28"/>
          <w:szCs w:val="28"/>
        </w:rPr>
        <w:t xml:space="preserve">l + ‘Summa Cum Laude’ Certificate </w:t>
      </w:r>
      <w:r w:rsidR="00B75EE7" w:rsidRPr="00C805BF">
        <w:rPr>
          <w:rFonts w:ascii="Comic Sans MS" w:hAnsi="Comic Sans MS" w:cs="Arial"/>
          <w:b/>
          <w:sz w:val="28"/>
          <w:szCs w:val="28"/>
        </w:rPr>
        <w:t>(</w:t>
      </w:r>
      <w:r w:rsidR="00ED71C8" w:rsidRPr="00C805BF">
        <w:rPr>
          <w:rFonts w:ascii="Comic Sans MS" w:hAnsi="Comic Sans MS" w:cs="Arial"/>
          <w:b/>
          <w:sz w:val="28"/>
          <w:szCs w:val="28"/>
        </w:rPr>
        <w:t>4</w:t>
      </w:r>
      <w:r w:rsidR="006D4609" w:rsidRPr="00C805BF">
        <w:rPr>
          <w:rFonts w:ascii="Comic Sans MS" w:hAnsi="Comic Sans MS" w:cs="Arial"/>
          <w:b/>
          <w:sz w:val="28"/>
          <w:szCs w:val="28"/>
        </w:rPr>
        <w:t>7</w:t>
      </w:r>
      <w:r w:rsidR="00ED71C8" w:rsidRPr="00C805BF">
        <w:rPr>
          <w:rFonts w:ascii="Comic Sans MS" w:hAnsi="Comic Sans MS" w:cs="Arial"/>
          <w:b/>
          <w:sz w:val="28"/>
          <w:szCs w:val="28"/>
        </w:rPr>
        <w:t>-</w:t>
      </w:r>
      <w:r w:rsidR="00C6172B" w:rsidRPr="00C805BF">
        <w:rPr>
          <w:rFonts w:ascii="Comic Sans MS" w:hAnsi="Comic Sans MS" w:cs="Arial"/>
          <w:b/>
          <w:sz w:val="28"/>
          <w:szCs w:val="28"/>
        </w:rPr>
        <w:t>50</w:t>
      </w:r>
      <w:r w:rsidR="00B75EE7" w:rsidRPr="00C805BF">
        <w:rPr>
          <w:rFonts w:ascii="Comic Sans MS" w:hAnsi="Comic Sans MS" w:cs="Arial"/>
          <w:b/>
          <w:sz w:val="28"/>
          <w:szCs w:val="28"/>
        </w:rPr>
        <w:t>)</w:t>
      </w:r>
      <w:r w:rsidRPr="00C805BF">
        <w:rPr>
          <w:rFonts w:ascii="Comic Sans MS" w:hAnsi="Comic Sans MS" w:cs="Arial"/>
          <w:sz w:val="28"/>
          <w:szCs w:val="28"/>
        </w:rPr>
        <w:t xml:space="preserve">:  </w:t>
      </w:r>
    </w:p>
    <w:p w14:paraId="65C1DCF9" w14:textId="77777777" w:rsidR="006D4609" w:rsidRPr="00C805BF" w:rsidRDefault="00B75EE7" w:rsidP="00484F63">
      <w:pPr>
        <w:rPr>
          <w:rFonts w:ascii="Comic Sans MS" w:hAnsi="Comic Sans MS" w:cs="Arial"/>
          <w:sz w:val="28"/>
          <w:szCs w:val="28"/>
        </w:rPr>
      </w:pPr>
      <w:r w:rsidRPr="00C805BF">
        <w:rPr>
          <w:rFonts w:ascii="Comic Sans MS" w:hAnsi="Comic Sans MS" w:cs="Arial"/>
          <w:sz w:val="28"/>
          <w:szCs w:val="28"/>
        </w:rPr>
        <w:tab/>
      </w:r>
      <w:r w:rsidR="006D4609" w:rsidRPr="00C805BF">
        <w:rPr>
          <w:rFonts w:ascii="Comic Sans MS" w:hAnsi="Comic Sans MS" w:cs="Arial"/>
          <w:sz w:val="28"/>
          <w:szCs w:val="28"/>
        </w:rPr>
        <w:t>Olivia Beltran, Ben Hofmann</w:t>
      </w:r>
      <w:r w:rsidR="00C6172B" w:rsidRPr="00C805BF">
        <w:rPr>
          <w:rFonts w:ascii="Comic Sans MS" w:hAnsi="Comic Sans MS" w:cs="Arial"/>
          <w:sz w:val="28"/>
          <w:szCs w:val="28"/>
        </w:rPr>
        <w:t xml:space="preserve"> (perfect score!)</w:t>
      </w:r>
      <w:r w:rsidR="006D4609" w:rsidRPr="00C805BF">
        <w:rPr>
          <w:rFonts w:ascii="Comic Sans MS" w:hAnsi="Comic Sans MS" w:cs="Arial"/>
          <w:sz w:val="28"/>
          <w:szCs w:val="28"/>
        </w:rPr>
        <w:t xml:space="preserve">, Cameron Kline, Sofia Pancheri, </w:t>
      </w:r>
    </w:p>
    <w:p w14:paraId="728AC616" w14:textId="594720DC" w:rsidR="00B75EE7" w:rsidRPr="00C805BF" w:rsidRDefault="006D4609" w:rsidP="00484F63">
      <w:pPr>
        <w:rPr>
          <w:rFonts w:ascii="Comic Sans MS" w:hAnsi="Comic Sans MS" w:cs="Arial"/>
          <w:sz w:val="28"/>
          <w:szCs w:val="28"/>
        </w:rPr>
      </w:pPr>
      <w:r w:rsidRPr="00C805BF">
        <w:rPr>
          <w:rFonts w:ascii="Comic Sans MS" w:hAnsi="Comic Sans MS" w:cs="Arial"/>
          <w:sz w:val="28"/>
          <w:szCs w:val="28"/>
        </w:rPr>
        <w:tab/>
        <w:t>Alejandro Sharp</w:t>
      </w:r>
    </w:p>
    <w:sectPr w:rsidR="00B75EE7" w:rsidRPr="00C805BF" w:rsidSect="00E46F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pgNumType w:fmt="numberInDash"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994E" w14:textId="77777777" w:rsidR="001D4D1F" w:rsidRDefault="001D4D1F">
      <w:r>
        <w:separator/>
      </w:r>
    </w:p>
  </w:endnote>
  <w:endnote w:type="continuationSeparator" w:id="0">
    <w:p w14:paraId="1ED8A278" w14:textId="77777777" w:rsidR="001D4D1F" w:rsidRDefault="001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gree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BA7D" w14:textId="77777777" w:rsidR="00A81C5A" w:rsidRDefault="00A81C5A" w:rsidP="00120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64119" w14:textId="77777777" w:rsidR="00A81C5A" w:rsidRDefault="00A81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5267" w14:textId="77777777" w:rsidR="00A81C5A" w:rsidRDefault="00A81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E06C" w14:textId="77777777" w:rsidR="0084040C" w:rsidRDefault="0084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7521" w14:textId="77777777" w:rsidR="001D4D1F" w:rsidRDefault="001D4D1F">
      <w:r>
        <w:separator/>
      </w:r>
    </w:p>
  </w:footnote>
  <w:footnote w:type="continuationSeparator" w:id="0">
    <w:p w14:paraId="5C5AB43D" w14:textId="77777777" w:rsidR="001D4D1F" w:rsidRDefault="001D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7162" w14:textId="77777777" w:rsidR="0084040C" w:rsidRDefault="00840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E2E6" w14:textId="77777777" w:rsidR="0084040C" w:rsidRDefault="00840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5841" w14:textId="77777777" w:rsidR="0084040C" w:rsidRDefault="00840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5C4"/>
    <w:multiLevelType w:val="hybridMultilevel"/>
    <w:tmpl w:val="CA7A3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0F0"/>
    <w:multiLevelType w:val="multilevel"/>
    <w:tmpl w:val="9BC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97E"/>
    <w:multiLevelType w:val="hybridMultilevel"/>
    <w:tmpl w:val="9BC41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7DDD"/>
    <w:multiLevelType w:val="hybridMultilevel"/>
    <w:tmpl w:val="BD028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6732"/>
    <w:multiLevelType w:val="hybridMultilevel"/>
    <w:tmpl w:val="84E23B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AB"/>
    <w:rsid w:val="000203BE"/>
    <w:rsid w:val="000214B6"/>
    <w:rsid w:val="0002698A"/>
    <w:rsid w:val="000334D5"/>
    <w:rsid w:val="000609D8"/>
    <w:rsid w:val="00060C52"/>
    <w:rsid w:val="0008055F"/>
    <w:rsid w:val="00086585"/>
    <w:rsid w:val="000A14AF"/>
    <w:rsid w:val="000C7AED"/>
    <w:rsid w:val="000E45EF"/>
    <w:rsid w:val="000F2950"/>
    <w:rsid w:val="00103337"/>
    <w:rsid w:val="00116F2D"/>
    <w:rsid w:val="00120C4B"/>
    <w:rsid w:val="00126F87"/>
    <w:rsid w:val="00130758"/>
    <w:rsid w:val="001650FA"/>
    <w:rsid w:val="00177492"/>
    <w:rsid w:val="00183DFC"/>
    <w:rsid w:val="00187B69"/>
    <w:rsid w:val="0019421E"/>
    <w:rsid w:val="001B5B96"/>
    <w:rsid w:val="001D4D1F"/>
    <w:rsid w:val="001E1B8F"/>
    <w:rsid w:val="001F4757"/>
    <w:rsid w:val="00201443"/>
    <w:rsid w:val="00226039"/>
    <w:rsid w:val="00231C05"/>
    <w:rsid w:val="002364A1"/>
    <w:rsid w:val="00245024"/>
    <w:rsid w:val="00262FDF"/>
    <w:rsid w:val="00271E66"/>
    <w:rsid w:val="00272BA5"/>
    <w:rsid w:val="00282362"/>
    <w:rsid w:val="002873B5"/>
    <w:rsid w:val="002946F9"/>
    <w:rsid w:val="002A23E1"/>
    <w:rsid w:val="002C5185"/>
    <w:rsid w:val="002D1DF9"/>
    <w:rsid w:val="003108E8"/>
    <w:rsid w:val="00365ADC"/>
    <w:rsid w:val="003669B3"/>
    <w:rsid w:val="00374C56"/>
    <w:rsid w:val="00381CE2"/>
    <w:rsid w:val="00397CA5"/>
    <w:rsid w:val="003B34AD"/>
    <w:rsid w:val="003D13C8"/>
    <w:rsid w:val="003E11F1"/>
    <w:rsid w:val="003E4C4B"/>
    <w:rsid w:val="003F457F"/>
    <w:rsid w:val="004002E6"/>
    <w:rsid w:val="00417048"/>
    <w:rsid w:val="00426ED8"/>
    <w:rsid w:val="00435BBF"/>
    <w:rsid w:val="00440BBE"/>
    <w:rsid w:val="00471AF7"/>
    <w:rsid w:val="00484F63"/>
    <w:rsid w:val="004865E9"/>
    <w:rsid w:val="004F38C3"/>
    <w:rsid w:val="00507F14"/>
    <w:rsid w:val="005248FB"/>
    <w:rsid w:val="0053212E"/>
    <w:rsid w:val="00534046"/>
    <w:rsid w:val="00536298"/>
    <w:rsid w:val="0054709B"/>
    <w:rsid w:val="005543F7"/>
    <w:rsid w:val="00576751"/>
    <w:rsid w:val="00617E01"/>
    <w:rsid w:val="0064435E"/>
    <w:rsid w:val="00654133"/>
    <w:rsid w:val="006662DA"/>
    <w:rsid w:val="006958DE"/>
    <w:rsid w:val="006A22D0"/>
    <w:rsid w:val="006C735A"/>
    <w:rsid w:val="006D4609"/>
    <w:rsid w:val="006D4B5C"/>
    <w:rsid w:val="00706C07"/>
    <w:rsid w:val="00722B3F"/>
    <w:rsid w:val="007618CC"/>
    <w:rsid w:val="00781B3F"/>
    <w:rsid w:val="00784386"/>
    <w:rsid w:val="007C3B13"/>
    <w:rsid w:val="007E571D"/>
    <w:rsid w:val="00815D33"/>
    <w:rsid w:val="00825366"/>
    <w:rsid w:val="00830764"/>
    <w:rsid w:val="0083179A"/>
    <w:rsid w:val="0083242C"/>
    <w:rsid w:val="0084040C"/>
    <w:rsid w:val="0087400C"/>
    <w:rsid w:val="0088411B"/>
    <w:rsid w:val="008A47EB"/>
    <w:rsid w:val="008E5D37"/>
    <w:rsid w:val="009030BF"/>
    <w:rsid w:val="0090438C"/>
    <w:rsid w:val="00905934"/>
    <w:rsid w:val="00937945"/>
    <w:rsid w:val="009729AB"/>
    <w:rsid w:val="009763B9"/>
    <w:rsid w:val="009A4C33"/>
    <w:rsid w:val="009A55D6"/>
    <w:rsid w:val="009C1E76"/>
    <w:rsid w:val="009D7EE4"/>
    <w:rsid w:val="009E16AA"/>
    <w:rsid w:val="00A27529"/>
    <w:rsid w:val="00A41AD7"/>
    <w:rsid w:val="00A51A4F"/>
    <w:rsid w:val="00A66415"/>
    <w:rsid w:val="00A72881"/>
    <w:rsid w:val="00A80401"/>
    <w:rsid w:val="00A81C5A"/>
    <w:rsid w:val="00A831F4"/>
    <w:rsid w:val="00AB1E68"/>
    <w:rsid w:val="00AB26AB"/>
    <w:rsid w:val="00AB73C4"/>
    <w:rsid w:val="00AC4B1C"/>
    <w:rsid w:val="00AD524C"/>
    <w:rsid w:val="00B0512D"/>
    <w:rsid w:val="00B14F96"/>
    <w:rsid w:val="00B40BF3"/>
    <w:rsid w:val="00B547B7"/>
    <w:rsid w:val="00B55031"/>
    <w:rsid w:val="00B75EE7"/>
    <w:rsid w:val="00B934B8"/>
    <w:rsid w:val="00B975B0"/>
    <w:rsid w:val="00BA6FBD"/>
    <w:rsid w:val="00BB0882"/>
    <w:rsid w:val="00BB3F14"/>
    <w:rsid w:val="00BC3F53"/>
    <w:rsid w:val="00BC75AE"/>
    <w:rsid w:val="00BE1834"/>
    <w:rsid w:val="00BE5731"/>
    <w:rsid w:val="00BE6526"/>
    <w:rsid w:val="00BF15FA"/>
    <w:rsid w:val="00C0498C"/>
    <w:rsid w:val="00C06513"/>
    <w:rsid w:val="00C07CC6"/>
    <w:rsid w:val="00C22948"/>
    <w:rsid w:val="00C271A9"/>
    <w:rsid w:val="00C6172B"/>
    <w:rsid w:val="00C805BF"/>
    <w:rsid w:val="00C84C2F"/>
    <w:rsid w:val="00CB0B95"/>
    <w:rsid w:val="00CB3271"/>
    <w:rsid w:val="00CD1C0F"/>
    <w:rsid w:val="00CE4C69"/>
    <w:rsid w:val="00D05894"/>
    <w:rsid w:val="00D41538"/>
    <w:rsid w:val="00D42464"/>
    <w:rsid w:val="00D72B72"/>
    <w:rsid w:val="00DA04CF"/>
    <w:rsid w:val="00DA4EA2"/>
    <w:rsid w:val="00DC5D18"/>
    <w:rsid w:val="00DC605A"/>
    <w:rsid w:val="00DD1995"/>
    <w:rsid w:val="00DE6678"/>
    <w:rsid w:val="00DF3031"/>
    <w:rsid w:val="00E055D4"/>
    <w:rsid w:val="00E056D7"/>
    <w:rsid w:val="00E1335C"/>
    <w:rsid w:val="00E13A9D"/>
    <w:rsid w:val="00E158B4"/>
    <w:rsid w:val="00E311C6"/>
    <w:rsid w:val="00E46F93"/>
    <w:rsid w:val="00E47F77"/>
    <w:rsid w:val="00E83D73"/>
    <w:rsid w:val="00E9641E"/>
    <w:rsid w:val="00EC21C3"/>
    <w:rsid w:val="00ED30E6"/>
    <w:rsid w:val="00ED71C8"/>
    <w:rsid w:val="00EE0718"/>
    <w:rsid w:val="00EF161F"/>
    <w:rsid w:val="00F13100"/>
    <w:rsid w:val="00F25A4C"/>
    <w:rsid w:val="00F268AB"/>
    <w:rsid w:val="00F42B40"/>
    <w:rsid w:val="00F736BD"/>
    <w:rsid w:val="00F8238C"/>
    <w:rsid w:val="00FC291E"/>
    <w:rsid w:val="00FC5CFA"/>
    <w:rsid w:val="00FD589D"/>
    <w:rsid w:val="00FE6493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760E2"/>
  <w15:chartTrackingRefBased/>
  <w15:docId w15:val="{DABF7BC7-20C6-4A9A-AE0F-08A400D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greek" w:hAnsi="Sgreek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</w:rPr>
  </w:style>
  <w:style w:type="paragraph" w:styleId="Footer">
    <w:name w:val="footer"/>
    <w:basedOn w:val="Normal"/>
    <w:link w:val="FooterChar"/>
    <w:uiPriority w:val="99"/>
    <w:rsid w:val="00120C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C4B"/>
  </w:style>
  <w:style w:type="paragraph" w:styleId="BalloonText">
    <w:name w:val="Balloon Text"/>
    <w:basedOn w:val="Normal"/>
    <w:link w:val="BalloonTextChar"/>
    <w:rsid w:val="00E0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5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46F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6F93"/>
    <w:rPr>
      <w:rFonts w:ascii="Times" w:hAnsi="Times"/>
      <w:sz w:val="24"/>
      <w:lang w:eastAsia="en-US"/>
    </w:rPr>
  </w:style>
  <w:style w:type="character" w:customStyle="1" w:styleId="FooterChar">
    <w:name w:val="Footer Char"/>
    <w:link w:val="Footer"/>
    <w:uiPriority w:val="99"/>
    <w:rsid w:val="00E46F93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5" ma:contentTypeDescription="Create a new document." ma:contentTypeScope="" ma:versionID="9c9e5f59b2ee152b7553437e27f42073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ea62b4082433bc8c0bfbb7073d01492b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F1C66-46D7-4279-A72F-2C63109C9FC0}">
  <ds:schemaRefs>
    <ds:schemaRef ds:uri="http://schemas.microsoft.com/office/2006/metadata/properties"/>
    <ds:schemaRef ds:uri="http://schemas.microsoft.com/office/infopath/2007/PartnerControls"/>
    <ds:schemaRef ds:uri="2a7684aa-7263-461c-b860-24cccacfbc36"/>
  </ds:schemaRefs>
</ds:datastoreItem>
</file>

<file path=customXml/itemProps2.xml><?xml version="1.0" encoding="utf-8"?>
<ds:datastoreItem xmlns:ds="http://schemas.openxmlformats.org/officeDocument/2006/customXml" ds:itemID="{3AB602E8-81A7-4DE8-8468-18F949276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FE223-BAEF-4541-9D44-8E6C46DF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 Sigma Phi</vt:lpstr>
    </vt:vector>
  </TitlesOfParts>
  <Company>SummitCDS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Sigma Phi</dc:title>
  <dc:subject/>
  <dc:creator>Summit</dc:creator>
  <cp:keywords/>
  <cp:lastModifiedBy>Larry Dean</cp:lastModifiedBy>
  <cp:revision>5</cp:revision>
  <cp:lastPrinted>2022-05-06T18:26:00Z</cp:lastPrinted>
  <dcterms:created xsi:type="dcterms:W3CDTF">2024-04-03T19:32:00Z</dcterms:created>
  <dcterms:modified xsi:type="dcterms:W3CDTF">2024-04-04T14:13:00Z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